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6" w:rsidRPr="00FA0FC0" w:rsidRDefault="00F95DD6" w:rsidP="00F95DD6">
      <w:pPr>
        <w:rPr>
          <w:rFonts w:ascii="Cambria" w:hAnsi="Cambria"/>
          <w:b/>
          <w:bCs/>
          <w:kern w:val="28"/>
          <w:sz w:val="28"/>
          <w:szCs w:val="28"/>
        </w:rPr>
      </w:pPr>
    </w:p>
    <w:p w:rsidR="00F95DD6" w:rsidRDefault="00F95DD6" w:rsidP="00F95DD6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  <w:r>
        <w:rPr>
          <w:rFonts w:ascii="Arial Narrow" w:hAnsi="Arial Narrow"/>
          <w:b/>
          <w:bCs/>
          <w:kern w:val="28"/>
          <w:sz w:val="28"/>
          <w:szCs w:val="28"/>
        </w:rPr>
        <w:t>ИНФОРМАЦИЯ</w:t>
      </w:r>
    </w:p>
    <w:p w:rsidR="00F95DD6" w:rsidRDefault="00F95DD6" w:rsidP="00F95DD6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  <w:r>
        <w:rPr>
          <w:rFonts w:ascii="Arial Narrow" w:hAnsi="Arial Narrow"/>
          <w:b/>
          <w:bCs/>
          <w:kern w:val="28"/>
          <w:sz w:val="28"/>
          <w:szCs w:val="28"/>
        </w:rPr>
        <w:t>за дейностите по проект „Независим живот за гражданите на Кайнарджа”</w:t>
      </w:r>
    </w:p>
    <w:p w:rsidR="00F95DD6" w:rsidRPr="00FA0FC0" w:rsidRDefault="00F95DD6" w:rsidP="000C7846">
      <w:pPr>
        <w:rPr>
          <w:rFonts w:ascii="Cambria" w:hAnsi="Cambria"/>
          <w:b/>
          <w:bCs/>
          <w:kern w:val="28"/>
          <w:sz w:val="28"/>
          <w:szCs w:val="28"/>
        </w:rPr>
      </w:pPr>
    </w:p>
    <w:p w:rsidR="003A5460" w:rsidRDefault="00F95DD6" w:rsidP="000C7846">
      <w:pPr>
        <w:rPr>
          <w:rFonts w:ascii="Arial Narrow" w:hAnsi="Arial Narrow" w:cs="Calibri"/>
          <w:bCs/>
          <w:sz w:val="24"/>
          <w:szCs w:val="24"/>
        </w:rPr>
      </w:pPr>
      <w:r>
        <w:rPr>
          <w:rFonts w:ascii="Cambria" w:hAnsi="Cambria"/>
          <w:b/>
          <w:bCs/>
          <w:kern w:val="28"/>
          <w:sz w:val="28"/>
          <w:szCs w:val="28"/>
          <w:lang w:val="en-US"/>
        </w:rPr>
        <w:tab/>
      </w:r>
      <w:r w:rsidRPr="00F95DD6">
        <w:rPr>
          <w:rFonts w:ascii="Arial Narrow" w:hAnsi="Arial Narrow"/>
          <w:b/>
          <w:bCs/>
          <w:kern w:val="28"/>
          <w:sz w:val="28"/>
          <w:szCs w:val="28"/>
        </w:rPr>
        <w:tab/>
      </w:r>
      <w:r w:rsidRPr="00F95DD6">
        <w:rPr>
          <w:rFonts w:ascii="Arial Narrow" w:hAnsi="Arial Narrow"/>
          <w:bCs/>
          <w:kern w:val="28"/>
          <w:sz w:val="24"/>
          <w:szCs w:val="24"/>
        </w:rPr>
        <w:t>Приключиха дейностите по проект</w:t>
      </w:r>
      <w:r>
        <w:rPr>
          <w:rFonts w:ascii="Arial Narrow" w:hAnsi="Arial Narrow"/>
          <w:bCs/>
          <w:kern w:val="28"/>
          <w:sz w:val="28"/>
          <w:szCs w:val="28"/>
        </w:rPr>
        <w:t xml:space="preserve"> </w:t>
      </w:r>
      <w:r w:rsidRPr="007E7E03">
        <w:rPr>
          <w:rFonts w:ascii="Arial Narrow" w:hAnsi="Arial Narrow" w:cs="Calibri"/>
          <w:bCs/>
          <w:caps/>
          <w:sz w:val="24"/>
          <w:szCs w:val="24"/>
          <w:lang w:val="en-US"/>
        </w:rPr>
        <w:t>BG05M9OP001-2.002</w:t>
      </w:r>
      <w:r w:rsidRPr="007E7E03">
        <w:rPr>
          <w:rFonts w:ascii="Arial Narrow" w:hAnsi="Arial Narrow" w:cs="Calibri"/>
          <w:bCs/>
          <w:caps/>
          <w:sz w:val="24"/>
          <w:szCs w:val="24"/>
        </w:rPr>
        <w:t>-0065-С001</w:t>
      </w:r>
      <w:r w:rsidRPr="007E7E03">
        <w:rPr>
          <w:rFonts w:ascii="Arial Narrow" w:hAnsi="Arial Narrow" w:cs="Calibri"/>
          <w:bCs/>
          <w:caps/>
          <w:sz w:val="20"/>
        </w:rPr>
        <w:t xml:space="preserve"> </w:t>
      </w:r>
      <w:r w:rsidRPr="007E7E03">
        <w:rPr>
          <w:rFonts w:ascii="Arial Narrow" w:hAnsi="Arial Narrow" w:cs="Calibri"/>
          <w:bCs/>
          <w:caps/>
          <w:sz w:val="24"/>
          <w:szCs w:val="24"/>
        </w:rPr>
        <w:t>„Н</w:t>
      </w:r>
      <w:r w:rsidRPr="007E7E03">
        <w:rPr>
          <w:rFonts w:ascii="Arial Narrow" w:hAnsi="Arial Narrow" w:cs="Calibri"/>
          <w:bCs/>
          <w:sz w:val="24"/>
          <w:szCs w:val="24"/>
        </w:rPr>
        <w:t>езависим живот за гражданите на Кайнарджа”</w:t>
      </w:r>
      <w:r>
        <w:rPr>
          <w:rFonts w:ascii="Arial Narrow" w:hAnsi="Arial Narrow" w:cs="Calibri"/>
          <w:bCs/>
          <w:sz w:val="24"/>
          <w:szCs w:val="24"/>
        </w:rPr>
        <w:t>,</w:t>
      </w:r>
      <w:r>
        <w:rPr>
          <w:rFonts w:ascii="Arial Narrow" w:hAnsi="Arial Narrow"/>
          <w:bCs/>
          <w:kern w:val="28"/>
          <w:sz w:val="24"/>
          <w:szCs w:val="24"/>
        </w:rPr>
        <w:t xml:space="preserve"> който се осъществи с финансовата подкрепа</w:t>
      </w:r>
      <w:r>
        <w:rPr>
          <w:rFonts w:ascii="Arial Narrow" w:hAnsi="Arial Narrow"/>
          <w:bCs/>
          <w:kern w:val="28"/>
          <w:sz w:val="24"/>
          <w:szCs w:val="24"/>
          <w:lang w:val="en-US"/>
        </w:rPr>
        <w:t xml:space="preserve"> </w:t>
      </w:r>
      <w:r>
        <w:rPr>
          <w:rFonts w:ascii="Arial Narrow" w:hAnsi="Arial Narrow"/>
          <w:bCs/>
          <w:kern w:val="28"/>
          <w:sz w:val="24"/>
          <w:szCs w:val="24"/>
        </w:rPr>
        <w:t xml:space="preserve">на </w:t>
      </w:r>
      <w:r>
        <w:rPr>
          <w:rFonts w:ascii="Arial Narrow" w:hAnsi="Arial Narrow" w:cs="Calibri"/>
          <w:bCs/>
          <w:sz w:val="24"/>
          <w:szCs w:val="24"/>
        </w:rPr>
        <w:t>Оперативна програма „Развитие на човешките ресурси”,</w:t>
      </w:r>
      <w:r w:rsidRPr="002442BA">
        <w:rPr>
          <w:rFonts w:ascii="Arial Narrow" w:hAnsi="Arial Narrow" w:cs="Calibri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bCs/>
          <w:sz w:val="24"/>
          <w:szCs w:val="24"/>
        </w:rPr>
        <w:t>съфинансирана</w:t>
      </w:r>
      <w:proofErr w:type="spellEnd"/>
      <w:r>
        <w:rPr>
          <w:rFonts w:ascii="Arial Narrow" w:hAnsi="Arial Narrow" w:cs="Calibri"/>
          <w:bCs/>
          <w:sz w:val="24"/>
          <w:szCs w:val="24"/>
        </w:rPr>
        <w:t xml:space="preserve"> от Европейския социален фонд на Европейския съюз. </w:t>
      </w:r>
      <w:r w:rsidR="00FA0FC0">
        <w:rPr>
          <w:rFonts w:ascii="Arial Narrow" w:hAnsi="Arial Narrow" w:cs="Calibri"/>
          <w:bCs/>
          <w:sz w:val="24"/>
          <w:szCs w:val="24"/>
        </w:rPr>
        <w:t xml:space="preserve">Проектът беше с продължителност 19 месеца – от 01.11.2015 г. до 01.07.2017 г. </w:t>
      </w:r>
    </w:p>
    <w:p w:rsidR="00F95DD6" w:rsidRPr="00245988" w:rsidRDefault="00F95DD6" w:rsidP="00BD7CEF">
      <w:pPr>
        <w:widowControl w:val="0"/>
        <w:tabs>
          <w:tab w:val="left" w:pos="10346"/>
        </w:tabs>
        <w:autoSpaceDE w:val="0"/>
        <w:autoSpaceDN w:val="0"/>
        <w:adjustRightInd w:val="0"/>
        <w:spacing w:after="0" w:line="266" w:lineRule="exact"/>
        <w:ind w:right="-2" w:firstLine="1453"/>
        <w:jc w:val="both"/>
        <w:rPr>
          <w:rFonts w:ascii="Arial Narrow" w:hAnsi="Arial Narrow"/>
          <w:color w:val="000000"/>
          <w:sz w:val="24"/>
          <w:szCs w:val="24"/>
          <w:lang w:val="en-US"/>
        </w:rPr>
      </w:pPr>
      <w:r w:rsidRPr="00DE7473">
        <w:rPr>
          <w:rFonts w:ascii="Arial Narrow" w:hAnsi="Arial Narrow"/>
          <w:color w:val="000000"/>
          <w:sz w:val="24"/>
          <w:szCs w:val="24"/>
        </w:rPr>
        <w:t xml:space="preserve">Чрез създаденото Звено за  услуги в домашна среда, по проекта </w:t>
      </w:r>
      <w:r w:rsidR="00BD7CEF">
        <w:rPr>
          <w:rFonts w:ascii="Arial Narrow" w:hAnsi="Arial Narrow"/>
          <w:color w:val="000000"/>
          <w:sz w:val="24"/>
          <w:szCs w:val="24"/>
        </w:rPr>
        <w:t>беше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осигурена</w:t>
      </w:r>
      <w:r w:rsidR="00BD7CE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възможност  за  предоставяне  на  интегрирани  услуги  в  домашна  среда  на  </w:t>
      </w:r>
      <w:r w:rsidR="00120B39" w:rsidRPr="00245988">
        <w:rPr>
          <w:rFonts w:ascii="Arial Narrow" w:hAnsi="Arial Narrow"/>
          <w:sz w:val="24"/>
          <w:szCs w:val="24"/>
          <w:lang w:val="en-US"/>
        </w:rPr>
        <w:t>107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 лица,  в това число лица с  увреждания и  хора над 65 г. в невъзможност за  самообслужване, като  се  съчетава</w:t>
      </w:r>
      <w:r w:rsidR="00BD7CEF">
        <w:rPr>
          <w:rFonts w:ascii="Arial Narrow" w:hAnsi="Arial Narrow"/>
          <w:color w:val="000000"/>
          <w:sz w:val="24"/>
          <w:szCs w:val="24"/>
        </w:rPr>
        <w:t>ха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 комплексни  действия  в  посока  осигуряване  на  дългосрочна  грижа,  вкл. социални и здравни услуги в домашна среда. </w:t>
      </w:r>
      <w:r w:rsidR="00245988">
        <w:rPr>
          <w:rFonts w:ascii="Arial Narrow" w:hAnsi="Arial Narrow"/>
          <w:color w:val="000000"/>
          <w:sz w:val="24"/>
          <w:szCs w:val="24"/>
        </w:rPr>
        <w:t>След направената последна оценка на потребностите на кандидат-потребителите през февруари 2017 г. бяха одобрени за обслужване 62 лица, от които в края на проекта останаха 54 потребители.</w:t>
      </w:r>
    </w:p>
    <w:p w:rsidR="00F95DD6" w:rsidRDefault="00F95DD6" w:rsidP="00BD7CEF">
      <w:pPr>
        <w:widowControl w:val="0"/>
        <w:autoSpaceDE w:val="0"/>
        <w:autoSpaceDN w:val="0"/>
        <w:adjustRightInd w:val="0"/>
        <w:spacing w:after="0" w:line="280" w:lineRule="exact"/>
        <w:ind w:right="140" w:firstLine="1453"/>
        <w:jc w:val="both"/>
        <w:rPr>
          <w:rFonts w:ascii="Arial Narrow" w:hAnsi="Arial Narrow"/>
          <w:color w:val="000000"/>
          <w:sz w:val="24"/>
          <w:szCs w:val="24"/>
        </w:rPr>
      </w:pPr>
      <w:r w:rsidRPr="00DE7473">
        <w:rPr>
          <w:rFonts w:ascii="Arial Narrow" w:hAnsi="Arial Narrow"/>
          <w:color w:val="000000"/>
          <w:sz w:val="24"/>
          <w:szCs w:val="24"/>
        </w:rPr>
        <w:t>Ко</w:t>
      </w:r>
      <w:r w:rsidR="00BD7CEF">
        <w:rPr>
          <w:rFonts w:ascii="Arial Narrow" w:hAnsi="Arial Narrow"/>
          <w:color w:val="000000"/>
          <w:sz w:val="24"/>
          <w:szCs w:val="24"/>
        </w:rPr>
        <w:t>мплексът  от  почасови  услуги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 се  договаря</w:t>
      </w:r>
      <w:r w:rsidR="00BD7CEF">
        <w:rPr>
          <w:rFonts w:ascii="Arial Narrow" w:hAnsi="Arial Narrow"/>
          <w:color w:val="000000"/>
          <w:sz w:val="24"/>
          <w:szCs w:val="24"/>
        </w:rPr>
        <w:t>ше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 и  предоставя</w:t>
      </w:r>
      <w:r w:rsidR="00BD7CEF">
        <w:rPr>
          <w:rFonts w:ascii="Arial Narrow" w:hAnsi="Arial Narrow"/>
          <w:color w:val="000000"/>
          <w:sz w:val="24"/>
          <w:szCs w:val="24"/>
        </w:rPr>
        <w:t>ше на потребителите</w:t>
      </w:r>
      <w:r w:rsidRPr="00DE7473">
        <w:rPr>
          <w:rFonts w:ascii="Arial Narrow" w:hAnsi="Arial Narrow"/>
          <w:color w:val="000000"/>
          <w:sz w:val="24"/>
          <w:szCs w:val="24"/>
        </w:rPr>
        <w:t>,  като  се  базира</w:t>
      </w:r>
      <w:r w:rsidR="00BD7CEF">
        <w:rPr>
          <w:rFonts w:ascii="Arial Narrow" w:hAnsi="Arial Narrow"/>
          <w:color w:val="000000"/>
          <w:sz w:val="24"/>
          <w:szCs w:val="24"/>
        </w:rPr>
        <w:t>ше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 на индивидуалните  потребности  на  лицата  с  увреждания,  определени  в  индивидуалната социална  оценка,  съобразно  желанието  на  потребителите,  относно  вида  и  времето  за предоставяне на съответните почасови услуги от една страна, а от друга относно избора на лицата, които предоставя</w:t>
      </w:r>
      <w:r w:rsidR="00BD7CEF">
        <w:rPr>
          <w:rFonts w:ascii="Arial Narrow" w:hAnsi="Arial Narrow"/>
          <w:color w:val="000000"/>
          <w:sz w:val="24"/>
          <w:szCs w:val="24"/>
        </w:rPr>
        <w:t>ха</w:t>
      </w:r>
      <w:r w:rsidRPr="00DE7473">
        <w:rPr>
          <w:rFonts w:ascii="Arial Narrow" w:hAnsi="Arial Narrow"/>
          <w:color w:val="000000"/>
          <w:sz w:val="24"/>
          <w:szCs w:val="24"/>
        </w:rPr>
        <w:t xml:space="preserve"> услугите. </w:t>
      </w:r>
      <w:r w:rsidR="00245988">
        <w:rPr>
          <w:rFonts w:ascii="Arial Narrow" w:hAnsi="Arial Narrow"/>
          <w:color w:val="000000"/>
          <w:sz w:val="24"/>
          <w:szCs w:val="24"/>
        </w:rPr>
        <w:t xml:space="preserve">Услугите през целия период на проекта бяха предоставяни от 94 доставчици  - домашни </w:t>
      </w:r>
      <w:proofErr w:type="spellStart"/>
      <w:r w:rsidR="00245988">
        <w:rPr>
          <w:rFonts w:ascii="Arial Narrow" w:hAnsi="Arial Narrow"/>
          <w:color w:val="000000"/>
          <w:sz w:val="24"/>
          <w:szCs w:val="24"/>
        </w:rPr>
        <w:t>помощници</w:t>
      </w:r>
      <w:proofErr w:type="spellEnd"/>
      <w:r w:rsidR="00245988">
        <w:rPr>
          <w:rFonts w:ascii="Arial Narrow" w:hAnsi="Arial Narrow"/>
          <w:color w:val="000000"/>
          <w:sz w:val="24"/>
          <w:szCs w:val="24"/>
        </w:rPr>
        <w:t xml:space="preserve"> и социални асистенти, които в края на проекта останаха 46.</w:t>
      </w:r>
    </w:p>
    <w:p w:rsidR="00245988" w:rsidRPr="00DE7473" w:rsidRDefault="00245988" w:rsidP="00BD7CEF">
      <w:pPr>
        <w:widowControl w:val="0"/>
        <w:autoSpaceDE w:val="0"/>
        <w:autoSpaceDN w:val="0"/>
        <w:adjustRightInd w:val="0"/>
        <w:spacing w:after="0" w:line="280" w:lineRule="exact"/>
        <w:ind w:right="140" w:firstLine="1453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За качественото предоставяне на почасовите социални услуги доставчиците преминаха през три обучения – въвеждащо, поддържащо и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надграждащо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,</w:t>
      </w:r>
      <w:r w:rsidR="00B832A9">
        <w:rPr>
          <w:rFonts w:ascii="Arial Narrow" w:hAnsi="Arial Narrow"/>
          <w:color w:val="000000"/>
          <w:sz w:val="24"/>
          <w:szCs w:val="24"/>
        </w:rPr>
        <w:t xml:space="preserve"> чрез които са придобити конкретни знания и умения от участниците, повишен е капацитетът им, развити са професионални умения и е повишена мотивацията</w:t>
      </w:r>
      <w:r w:rsidR="00DC7FAB">
        <w:rPr>
          <w:rFonts w:ascii="Arial Narrow" w:hAnsi="Arial Narrow"/>
          <w:color w:val="000000"/>
          <w:sz w:val="24"/>
          <w:szCs w:val="24"/>
        </w:rPr>
        <w:t xml:space="preserve"> за ефективно предоставяне на услугите.</w:t>
      </w:r>
    </w:p>
    <w:p w:rsidR="007F4F69" w:rsidRDefault="00DC7FAB" w:rsidP="00FA0FC0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 xml:space="preserve">Друга дейност по проекта е предоставянето на психологическа подкрепа, консултиране и </w:t>
      </w:r>
      <w:proofErr w:type="spellStart"/>
      <w:r>
        <w:rPr>
          <w:rFonts w:ascii="Arial Narrow" w:hAnsi="Arial Narrow" w:cs="Calibri"/>
          <w:sz w:val="24"/>
          <w:szCs w:val="24"/>
        </w:rPr>
        <w:t>супервизия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на персонала, предоставящ социалните услуги, като резултатът от тях е постигане на високо качество на грижа и социални дейности, запазване потенциала на прекия доставчик, усъвършенстване на придобитите професионални умения и знания, намаляване на риска от възникване на нежелани конфликти между потребители </w:t>
      </w:r>
      <w:r w:rsidR="007F4F69">
        <w:rPr>
          <w:rFonts w:ascii="Arial Narrow" w:hAnsi="Arial Narrow" w:cs="Calibri"/>
          <w:sz w:val="24"/>
          <w:szCs w:val="24"/>
        </w:rPr>
        <w:t xml:space="preserve">и доставчици. Общо осъществените групови </w:t>
      </w:r>
      <w:proofErr w:type="spellStart"/>
      <w:r w:rsidR="007F4F69">
        <w:rPr>
          <w:rFonts w:ascii="Arial Narrow" w:hAnsi="Arial Narrow" w:cs="Calibri"/>
          <w:sz w:val="24"/>
          <w:szCs w:val="24"/>
        </w:rPr>
        <w:t>супервизии</w:t>
      </w:r>
      <w:proofErr w:type="spellEnd"/>
      <w:r w:rsidR="007F4F69">
        <w:rPr>
          <w:rFonts w:ascii="Arial Narrow" w:hAnsi="Arial Narrow" w:cs="Calibri"/>
          <w:sz w:val="24"/>
          <w:szCs w:val="24"/>
        </w:rPr>
        <w:t xml:space="preserve"> са 24. Проведени са 110 индивидуални </w:t>
      </w:r>
      <w:proofErr w:type="spellStart"/>
      <w:r w:rsidR="007F4F69">
        <w:rPr>
          <w:rFonts w:ascii="Arial Narrow" w:hAnsi="Arial Narrow" w:cs="Calibri"/>
          <w:sz w:val="24"/>
          <w:szCs w:val="24"/>
        </w:rPr>
        <w:t>супервизии</w:t>
      </w:r>
      <w:proofErr w:type="spellEnd"/>
      <w:r w:rsidR="007F4F69">
        <w:rPr>
          <w:rFonts w:ascii="Arial Narrow" w:hAnsi="Arial Narrow" w:cs="Calibri"/>
          <w:sz w:val="24"/>
          <w:szCs w:val="24"/>
        </w:rPr>
        <w:t xml:space="preserve"> с доставчиците на социални услуги, от които 57 на социални асистенти и 53 на домашни </w:t>
      </w:r>
      <w:proofErr w:type="spellStart"/>
      <w:r w:rsidR="007F4F69">
        <w:rPr>
          <w:rFonts w:ascii="Arial Narrow" w:hAnsi="Arial Narrow" w:cs="Calibri"/>
          <w:sz w:val="24"/>
          <w:szCs w:val="24"/>
        </w:rPr>
        <w:t>помощници</w:t>
      </w:r>
      <w:proofErr w:type="spellEnd"/>
      <w:r w:rsidR="007F4F69">
        <w:rPr>
          <w:rFonts w:ascii="Arial Narrow" w:hAnsi="Arial Narrow" w:cs="Calibri"/>
          <w:sz w:val="24"/>
          <w:szCs w:val="24"/>
        </w:rPr>
        <w:t xml:space="preserve">. Проведена е и една професионална </w:t>
      </w:r>
      <w:proofErr w:type="spellStart"/>
      <w:r w:rsidR="007F4F69">
        <w:rPr>
          <w:rFonts w:ascii="Arial Narrow" w:hAnsi="Arial Narrow" w:cs="Calibri"/>
          <w:sz w:val="24"/>
          <w:szCs w:val="24"/>
        </w:rPr>
        <w:t>супервизия</w:t>
      </w:r>
      <w:proofErr w:type="spellEnd"/>
      <w:r w:rsidR="007F4F69">
        <w:rPr>
          <w:rFonts w:ascii="Arial Narrow" w:hAnsi="Arial Narrow" w:cs="Calibri"/>
          <w:sz w:val="24"/>
          <w:szCs w:val="24"/>
        </w:rPr>
        <w:t xml:space="preserve"> с ръководителя и техническия сътрудник на звеното. </w:t>
      </w:r>
    </w:p>
    <w:p w:rsidR="007F4F69" w:rsidRDefault="007F4F69" w:rsidP="00FF5A17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>След стартирането на проекта са проведени общо 106 индивидуални срещи с потребители на социални услуги като част от петата дейност по проекта – мотивационна и психологическа подкрепа за потребителите на услугите според тяхната индивидуална потребност.</w:t>
      </w:r>
      <w:r w:rsidR="0038362C">
        <w:rPr>
          <w:rFonts w:ascii="Arial Narrow" w:hAnsi="Arial Narrow" w:cs="Calibri"/>
          <w:sz w:val="24"/>
          <w:szCs w:val="24"/>
        </w:rPr>
        <w:t xml:space="preserve"> В резултат на тази дейност се подобри достъпа до основни социални и здравни услуги и се постигна независимост и социална интеграция на възрастните и хората с увреждания, разшириха се възможностите за подобряване качеството на живот на хората от уязв</w:t>
      </w:r>
      <w:r w:rsidR="00FF5A17">
        <w:rPr>
          <w:rFonts w:ascii="Arial Narrow" w:hAnsi="Arial Narrow" w:cs="Calibri"/>
          <w:sz w:val="24"/>
          <w:szCs w:val="24"/>
        </w:rPr>
        <w:t>имите групи и техните семейства.</w:t>
      </w:r>
    </w:p>
    <w:sectPr w:rsidR="007F4F69" w:rsidSect="009C39B4">
      <w:headerReference w:type="default" r:id="rId8"/>
      <w:footerReference w:type="default" r:id="rId9"/>
      <w:pgSz w:w="11906" w:h="16838" w:code="9"/>
      <w:pgMar w:top="899" w:right="851" w:bottom="180" w:left="709" w:header="426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AC" w:rsidRDefault="00E276AC">
      <w:r>
        <w:separator/>
      </w:r>
    </w:p>
  </w:endnote>
  <w:endnote w:type="continuationSeparator" w:id="0">
    <w:p w:rsidR="00E276AC" w:rsidRDefault="00E2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81" w:rsidRDefault="001C7B81">
    <w:pPr>
      <w:pStyle w:val="a6"/>
      <w:rPr>
        <w:i/>
        <w:lang w:val="bg-BG"/>
      </w:rPr>
    </w:pPr>
  </w:p>
  <w:tbl>
    <w:tblPr>
      <w:tblW w:w="0" w:type="auto"/>
      <w:tblLook w:val="04A0"/>
    </w:tblPr>
    <w:tblGrid>
      <w:gridCol w:w="2640"/>
      <w:gridCol w:w="6388"/>
      <w:gridCol w:w="1534"/>
    </w:tblGrid>
    <w:tr w:rsidR="006A2BDF" w:rsidRPr="008770DD" w:rsidTr="008770DD">
      <w:tc>
        <w:tcPr>
          <w:tcW w:w="2640" w:type="dxa"/>
          <w:shd w:val="clear" w:color="auto" w:fill="auto"/>
        </w:tcPr>
        <w:p w:rsidR="006A2BDF" w:rsidRPr="008770DD" w:rsidRDefault="00F91D6E">
          <w:pPr>
            <w:pStyle w:val="a6"/>
            <w:rPr>
              <w:i/>
              <w:lang w:val="bg-BG"/>
            </w:rPr>
          </w:pPr>
          <w:r>
            <w:rPr>
              <w:i/>
              <w:noProof/>
              <w:lang w:val="bg-BG" w:eastAsia="bg-BG"/>
            </w:rPr>
            <w:drawing>
              <wp:inline distT="0" distB="0" distL="0" distR="0">
                <wp:extent cx="495300" cy="647700"/>
                <wp:effectExtent l="19050" t="0" r="0" b="0"/>
                <wp:docPr id="3" name="Картина 3" descr="без и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без и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</w:tcPr>
        <w:p w:rsidR="006A2BDF" w:rsidRPr="008770DD" w:rsidRDefault="006A2BDF" w:rsidP="008770DD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</w:p>
        <w:p w:rsidR="006A2BDF" w:rsidRPr="008770DD" w:rsidRDefault="006A2BDF" w:rsidP="000C7846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  <w:r w:rsidRPr="008770DD">
            <w:rPr>
              <w:i/>
              <w:sz w:val="18"/>
              <w:szCs w:val="18"/>
              <w:lang w:val="bg-BG"/>
            </w:rPr>
            <w:t xml:space="preserve">Бенефициент на проект </w:t>
          </w:r>
          <w:r w:rsidRPr="008770DD">
            <w:rPr>
              <w:b/>
              <w:sz w:val="18"/>
              <w:szCs w:val="18"/>
            </w:rPr>
            <w:t>BG05</w:t>
          </w:r>
          <w:r w:rsidRPr="008770DD">
            <w:rPr>
              <w:b/>
              <w:sz w:val="18"/>
              <w:szCs w:val="18"/>
              <w:lang w:val="bg-BG"/>
            </w:rPr>
            <w:t>М9О</w:t>
          </w:r>
          <w:r w:rsidRPr="008770DD">
            <w:rPr>
              <w:b/>
              <w:sz w:val="18"/>
              <w:szCs w:val="18"/>
            </w:rPr>
            <w:t>P001</w:t>
          </w:r>
          <w:r w:rsidRPr="008770DD">
            <w:rPr>
              <w:b/>
              <w:i/>
              <w:sz w:val="18"/>
              <w:szCs w:val="18"/>
            </w:rPr>
            <w:t>-</w:t>
          </w:r>
          <w:r w:rsidRPr="008770DD">
            <w:rPr>
              <w:b/>
              <w:i/>
              <w:sz w:val="18"/>
              <w:szCs w:val="18"/>
              <w:lang w:val="bg-BG"/>
            </w:rPr>
            <w:t>2.002- 0065-С001 “</w:t>
          </w:r>
          <w:r w:rsidRPr="008770DD">
            <w:rPr>
              <w:i/>
              <w:sz w:val="18"/>
              <w:szCs w:val="18"/>
              <w:lang w:val="bg-BG"/>
            </w:rPr>
            <w:t xml:space="preserve">Независим живот  за гражданите на Кайнарджа” е Община Кайнарджа </w:t>
          </w:r>
        </w:p>
      </w:tc>
      <w:tc>
        <w:tcPr>
          <w:tcW w:w="1534" w:type="dxa"/>
          <w:shd w:val="clear" w:color="auto" w:fill="auto"/>
        </w:tcPr>
        <w:p w:rsidR="006A2BDF" w:rsidRPr="008770DD" w:rsidRDefault="006A2BDF" w:rsidP="008770DD">
          <w:pPr>
            <w:pStyle w:val="a6"/>
            <w:jc w:val="right"/>
            <w:rPr>
              <w:i/>
              <w:lang w:val="bg-BG"/>
            </w:rPr>
          </w:pPr>
        </w:p>
      </w:tc>
    </w:tr>
  </w:tbl>
  <w:p w:rsidR="00834960" w:rsidRPr="001C7B81" w:rsidRDefault="00834960">
    <w:pPr>
      <w:pStyle w:val="a6"/>
      <w:rPr>
        <w:b/>
        <w:i/>
        <w:sz w:val="10"/>
        <w:szCs w:val="10"/>
        <w:lang w:val="bg-BG"/>
      </w:rPr>
    </w:pP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AC" w:rsidRDefault="00E276AC">
      <w:r>
        <w:separator/>
      </w:r>
    </w:p>
  </w:footnote>
  <w:footnote w:type="continuationSeparator" w:id="0">
    <w:p w:rsidR="00E276AC" w:rsidRDefault="00E27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5686"/>
      <w:gridCol w:w="2641"/>
    </w:tblGrid>
    <w:tr w:rsidR="009C39B4" w:rsidRPr="008770DD" w:rsidTr="008770DD">
      <w:tc>
        <w:tcPr>
          <w:tcW w:w="2235" w:type="dxa"/>
          <w:shd w:val="clear" w:color="auto" w:fill="auto"/>
        </w:tcPr>
        <w:p w:rsidR="009C39B4" w:rsidRPr="008770DD" w:rsidRDefault="00F91D6E" w:rsidP="008770DD">
          <w:pPr>
            <w:pStyle w:val="a4"/>
            <w:jc w:val="both"/>
            <w:rPr>
              <w:noProof/>
              <w:lang w:val="bg-BG"/>
            </w:rPr>
          </w:pPr>
          <w:bookmarkStart w:id="0" w:name="OLE_LINK1"/>
          <w:r>
            <w:rPr>
              <w:noProof/>
              <w:lang w:val="bg-BG" w:eastAsia="bg-BG"/>
            </w:rPr>
            <w:drawing>
              <wp:inline distT="0" distB="0" distL="0" distR="0">
                <wp:extent cx="1047750" cy="9048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shd w:val="clear" w:color="auto" w:fill="auto"/>
        </w:tcPr>
        <w:p w:rsidR="009C39B4" w:rsidRPr="008770DD" w:rsidRDefault="009C39B4" w:rsidP="008770DD">
          <w:pPr>
            <w:pStyle w:val="a4"/>
            <w:jc w:val="center"/>
            <w:rPr>
              <w:b/>
              <w:sz w:val="18"/>
              <w:szCs w:val="18"/>
            </w:rPr>
          </w:pPr>
        </w:p>
        <w:p w:rsidR="009C39B4" w:rsidRPr="008770DD" w:rsidRDefault="009C39B4" w:rsidP="008770DD">
          <w:pPr>
            <w:pStyle w:val="a4"/>
            <w:jc w:val="center"/>
            <w:rPr>
              <w:b/>
              <w:i/>
              <w:sz w:val="18"/>
              <w:szCs w:val="18"/>
              <w:lang w:val="bg-BG"/>
            </w:rPr>
          </w:pPr>
          <w:r w:rsidRPr="008770DD">
            <w:rPr>
              <w:b/>
              <w:sz w:val="18"/>
              <w:szCs w:val="18"/>
            </w:rPr>
            <w:t>BG05</w:t>
          </w:r>
          <w:r w:rsidRPr="008770DD">
            <w:rPr>
              <w:b/>
              <w:sz w:val="18"/>
              <w:szCs w:val="18"/>
              <w:lang w:val="bg-BG"/>
            </w:rPr>
            <w:t>М9О</w:t>
          </w:r>
          <w:r w:rsidRPr="008770DD">
            <w:rPr>
              <w:b/>
              <w:sz w:val="18"/>
              <w:szCs w:val="18"/>
            </w:rPr>
            <w:t>P001</w:t>
          </w:r>
          <w:r w:rsidRPr="008770DD">
            <w:rPr>
              <w:b/>
              <w:i/>
              <w:sz w:val="18"/>
              <w:szCs w:val="18"/>
            </w:rPr>
            <w:t>-</w:t>
          </w:r>
          <w:r w:rsidRPr="008770DD">
            <w:rPr>
              <w:b/>
              <w:i/>
              <w:sz w:val="18"/>
              <w:szCs w:val="18"/>
              <w:lang w:val="bg-BG"/>
            </w:rPr>
            <w:t>2.002- 0065-С001</w:t>
          </w:r>
          <w:r w:rsidRPr="008770DD">
            <w:rPr>
              <w:b/>
              <w:i/>
              <w:sz w:val="18"/>
              <w:szCs w:val="18"/>
              <w:lang w:val="en-US"/>
            </w:rPr>
            <w:t>;</w:t>
          </w:r>
          <w:r w:rsidRPr="008770DD">
            <w:rPr>
              <w:b/>
              <w:i/>
              <w:sz w:val="18"/>
              <w:szCs w:val="18"/>
              <w:lang w:val="bg-BG"/>
            </w:rPr>
            <w:t xml:space="preserve"> „Независим живот за гражданите на Кайнарджа”</w:t>
          </w:r>
        </w:p>
        <w:p w:rsidR="009C39B4" w:rsidRPr="008770DD" w:rsidRDefault="009C39B4" w:rsidP="008770DD">
          <w:pPr>
            <w:pStyle w:val="a4"/>
            <w:jc w:val="center"/>
            <w:rPr>
              <w:noProof/>
              <w:lang w:val="bg-BG"/>
            </w:rPr>
          </w:pPr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Проектът се осъществява с финансовата подкрепа на Оперативна програма „Развитие на човешките ресурси”, </w:t>
          </w:r>
          <w:proofErr w:type="spellStart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</w:t>
          </w:r>
          <w:proofErr w:type="spellEnd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 от Европейския социален фонд на Европейския съюз</w:t>
          </w:r>
        </w:p>
      </w:tc>
      <w:tc>
        <w:tcPr>
          <w:tcW w:w="2641" w:type="dxa"/>
          <w:shd w:val="clear" w:color="auto" w:fill="auto"/>
        </w:tcPr>
        <w:p w:rsidR="009C39B4" w:rsidRPr="008770DD" w:rsidRDefault="00F91D6E" w:rsidP="008770DD">
          <w:pPr>
            <w:pStyle w:val="a4"/>
            <w:jc w:val="right"/>
            <w:rPr>
              <w:noProof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019175" cy="866775"/>
                <wp:effectExtent l="19050" t="0" r="9525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960" w:rsidRPr="003B4065" w:rsidRDefault="00C5490B" w:rsidP="003B4065">
    <w:pPr>
      <w:pStyle w:val="a4"/>
      <w:pBdr>
        <w:bottom w:val="double" w:sz="4" w:space="1" w:color="auto"/>
      </w:pBdr>
      <w:jc w:val="both"/>
      <w:rPr>
        <w:b/>
        <w:i/>
        <w:sz w:val="2"/>
        <w:szCs w:val="2"/>
        <w:lang w:val="bg-BG"/>
      </w:rPr>
    </w:pPr>
    <w:r w:rsidRPr="00C5490B"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459.9pt;height:291.85pt;z-index:-251658752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Pr="00C5490B">
      <w:rPr>
        <w:b/>
        <w:noProof/>
        <w:sz w:val="2"/>
        <w:szCs w:val="2"/>
      </w:rPr>
      <w:pict>
        <v:shape id="_x0000_s2057" type="#_x0000_t75" style="position:absolute;left:0;text-align:left;margin-left:0;margin-top:0;width:459.9pt;height:291.85pt;z-index:-251657728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F8B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96812"/>
    <w:multiLevelType w:val="hybridMultilevel"/>
    <w:tmpl w:val="A14EA2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74C4D"/>
    <w:multiLevelType w:val="hybridMultilevel"/>
    <w:tmpl w:val="76AE83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B6E3A"/>
    <w:multiLevelType w:val="hybridMultilevel"/>
    <w:tmpl w:val="AD0AF122"/>
    <w:lvl w:ilvl="0" w:tplc="60168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B513F"/>
    <w:multiLevelType w:val="hybridMultilevel"/>
    <w:tmpl w:val="3282048A"/>
    <w:lvl w:ilvl="0" w:tplc="6D72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C071C"/>
    <w:multiLevelType w:val="hybridMultilevel"/>
    <w:tmpl w:val="565C8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9F2"/>
    <w:multiLevelType w:val="hybridMultilevel"/>
    <w:tmpl w:val="6924E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32258"/>
    <w:multiLevelType w:val="hybridMultilevel"/>
    <w:tmpl w:val="76AE83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66B35"/>
    <w:multiLevelType w:val="hybridMultilevel"/>
    <w:tmpl w:val="53DCAC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326A9B"/>
    <w:multiLevelType w:val="hybridMultilevel"/>
    <w:tmpl w:val="B4FCA7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8D2"/>
    <w:rsid w:val="0000186E"/>
    <w:rsid w:val="00013A95"/>
    <w:rsid w:val="00014B09"/>
    <w:rsid w:val="000176D3"/>
    <w:rsid w:val="00023882"/>
    <w:rsid w:val="0003274D"/>
    <w:rsid w:val="00034F37"/>
    <w:rsid w:val="000373C5"/>
    <w:rsid w:val="000410A0"/>
    <w:rsid w:val="00074360"/>
    <w:rsid w:val="00084D36"/>
    <w:rsid w:val="000C18D2"/>
    <w:rsid w:val="000C2D2E"/>
    <w:rsid w:val="000C7846"/>
    <w:rsid w:val="000D2052"/>
    <w:rsid w:val="000D453F"/>
    <w:rsid w:val="000E3383"/>
    <w:rsid w:val="000F498D"/>
    <w:rsid w:val="00117198"/>
    <w:rsid w:val="00120B39"/>
    <w:rsid w:val="00141C57"/>
    <w:rsid w:val="00142149"/>
    <w:rsid w:val="001744E9"/>
    <w:rsid w:val="001806BD"/>
    <w:rsid w:val="0018651D"/>
    <w:rsid w:val="0018661E"/>
    <w:rsid w:val="001B3299"/>
    <w:rsid w:val="001C2789"/>
    <w:rsid w:val="001C4E3A"/>
    <w:rsid w:val="001C63D4"/>
    <w:rsid w:val="001C7B81"/>
    <w:rsid w:val="001E6BBC"/>
    <w:rsid w:val="001F4E5A"/>
    <w:rsid w:val="0020195E"/>
    <w:rsid w:val="00203C26"/>
    <w:rsid w:val="00204635"/>
    <w:rsid w:val="0021741B"/>
    <w:rsid w:val="0022188D"/>
    <w:rsid w:val="002243EC"/>
    <w:rsid w:val="00225750"/>
    <w:rsid w:val="00234ED1"/>
    <w:rsid w:val="00242EA6"/>
    <w:rsid w:val="00245988"/>
    <w:rsid w:val="00264BB4"/>
    <w:rsid w:val="00277312"/>
    <w:rsid w:val="00295DB6"/>
    <w:rsid w:val="002A0D1C"/>
    <w:rsid w:val="002A2DC7"/>
    <w:rsid w:val="002A3AB4"/>
    <w:rsid w:val="002A5793"/>
    <w:rsid w:val="002A6AAC"/>
    <w:rsid w:val="002B4314"/>
    <w:rsid w:val="002C497D"/>
    <w:rsid w:val="002D665A"/>
    <w:rsid w:val="002F3B76"/>
    <w:rsid w:val="00305A34"/>
    <w:rsid w:val="00315F15"/>
    <w:rsid w:val="00327164"/>
    <w:rsid w:val="00330EF2"/>
    <w:rsid w:val="00345655"/>
    <w:rsid w:val="00364FBC"/>
    <w:rsid w:val="00380643"/>
    <w:rsid w:val="0038362C"/>
    <w:rsid w:val="003852D4"/>
    <w:rsid w:val="003907F8"/>
    <w:rsid w:val="003A5460"/>
    <w:rsid w:val="003B073F"/>
    <w:rsid w:val="003B0795"/>
    <w:rsid w:val="003B4065"/>
    <w:rsid w:val="003B4E1A"/>
    <w:rsid w:val="003B5FA9"/>
    <w:rsid w:val="003C49C0"/>
    <w:rsid w:val="003D369A"/>
    <w:rsid w:val="003F36E7"/>
    <w:rsid w:val="003F475D"/>
    <w:rsid w:val="00405F27"/>
    <w:rsid w:val="00410D64"/>
    <w:rsid w:val="004131D6"/>
    <w:rsid w:val="00445647"/>
    <w:rsid w:val="00453985"/>
    <w:rsid w:val="004606F9"/>
    <w:rsid w:val="0046215B"/>
    <w:rsid w:val="00466E43"/>
    <w:rsid w:val="004804AB"/>
    <w:rsid w:val="004912F6"/>
    <w:rsid w:val="00497EBC"/>
    <w:rsid w:val="004C6212"/>
    <w:rsid w:val="004D3996"/>
    <w:rsid w:val="004E20EE"/>
    <w:rsid w:val="004F3BC3"/>
    <w:rsid w:val="00506AD8"/>
    <w:rsid w:val="00510FBA"/>
    <w:rsid w:val="005231D7"/>
    <w:rsid w:val="00530FD1"/>
    <w:rsid w:val="005437A9"/>
    <w:rsid w:val="00550E3B"/>
    <w:rsid w:val="00556BB8"/>
    <w:rsid w:val="005643BB"/>
    <w:rsid w:val="005705E8"/>
    <w:rsid w:val="00587110"/>
    <w:rsid w:val="005959B8"/>
    <w:rsid w:val="005A2D92"/>
    <w:rsid w:val="005C716D"/>
    <w:rsid w:val="005F27C1"/>
    <w:rsid w:val="005F496A"/>
    <w:rsid w:val="005F723F"/>
    <w:rsid w:val="00602F9E"/>
    <w:rsid w:val="00607523"/>
    <w:rsid w:val="00611464"/>
    <w:rsid w:val="0063018B"/>
    <w:rsid w:val="00693497"/>
    <w:rsid w:val="006A2BDF"/>
    <w:rsid w:val="006C0F49"/>
    <w:rsid w:val="006C5650"/>
    <w:rsid w:val="006C71F8"/>
    <w:rsid w:val="006E06F7"/>
    <w:rsid w:val="00701A8C"/>
    <w:rsid w:val="00712D29"/>
    <w:rsid w:val="007159B0"/>
    <w:rsid w:val="00726296"/>
    <w:rsid w:val="00761114"/>
    <w:rsid w:val="00761A8E"/>
    <w:rsid w:val="00766675"/>
    <w:rsid w:val="007708A0"/>
    <w:rsid w:val="00780F2C"/>
    <w:rsid w:val="00782D80"/>
    <w:rsid w:val="0078615C"/>
    <w:rsid w:val="007874CA"/>
    <w:rsid w:val="00792240"/>
    <w:rsid w:val="007B45AB"/>
    <w:rsid w:val="007E485D"/>
    <w:rsid w:val="007E6730"/>
    <w:rsid w:val="007F1208"/>
    <w:rsid w:val="007F4F69"/>
    <w:rsid w:val="007F5039"/>
    <w:rsid w:val="007F703C"/>
    <w:rsid w:val="00803CF9"/>
    <w:rsid w:val="00806986"/>
    <w:rsid w:val="00830085"/>
    <w:rsid w:val="00834960"/>
    <w:rsid w:val="008429B8"/>
    <w:rsid w:val="008517E1"/>
    <w:rsid w:val="0085718A"/>
    <w:rsid w:val="00870412"/>
    <w:rsid w:val="008770DD"/>
    <w:rsid w:val="008849CA"/>
    <w:rsid w:val="008900EB"/>
    <w:rsid w:val="008B0C74"/>
    <w:rsid w:val="008C33C1"/>
    <w:rsid w:val="008E3B2E"/>
    <w:rsid w:val="008E5CBC"/>
    <w:rsid w:val="008F3801"/>
    <w:rsid w:val="00902B06"/>
    <w:rsid w:val="00911BD9"/>
    <w:rsid w:val="00915CC2"/>
    <w:rsid w:val="0094104D"/>
    <w:rsid w:val="00950205"/>
    <w:rsid w:val="00955873"/>
    <w:rsid w:val="00956406"/>
    <w:rsid w:val="00962BE4"/>
    <w:rsid w:val="00964C17"/>
    <w:rsid w:val="00986585"/>
    <w:rsid w:val="00997DC1"/>
    <w:rsid w:val="009C39B4"/>
    <w:rsid w:val="009E31E5"/>
    <w:rsid w:val="00A03A65"/>
    <w:rsid w:val="00A04DD1"/>
    <w:rsid w:val="00A22FE5"/>
    <w:rsid w:val="00A24954"/>
    <w:rsid w:val="00A273EF"/>
    <w:rsid w:val="00A320A6"/>
    <w:rsid w:val="00A405DA"/>
    <w:rsid w:val="00A527F7"/>
    <w:rsid w:val="00A71B96"/>
    <w:rsid w:val="00A71DFD"/>
    <w:rsid w:val="00A93EF3"/>
    <w:rsid w:val="00A95C32"/>
    <w:rsid w:val="00A96F07"/>
    <w:rsid w:val="00AA50CC"/>
    <w:rsid w:val="00AB2B04"/>
    <w:rsid w:val="00AB2D4D"/>
    <w:rsid w:val="00AC6C21"/>
    <w:rsid w:val="00AE0A33"/>
    <w:rsid w:val="00AE3097"/>
    <w:rsid w:val="00AE48C3"/>
    <w:rsid w:val="00AF7DAF"/>
    <w:rsid w:val="00B00D5A"/>
    <w:rsid w:val="00B05105"/>
    <w:rsid w:val="00B17F0E"/>
    <w:rsid w:val="00B300E7"/>
    <w:rsid w:val="00B3792D"/>
    <w:rsid w:val="00B42124"/>
    <w:rsid w:val="00B43A1A"/>
    <w:rsid w:val="00B51D8B"/>
    <w:rsid w:val="00B76844"/>
    <w:rsid w:val="00B832A9"/>
    <w:rsid w:val="00B86466"/>
    <w:rsid w:val="00B966BD"/>
    <w:rsid w:val="00BB3AD3"/>
    <w:rsid w:val="00BD3048"/>
    <w:rsid w:val="00BD7CEF"/>
    <w:rsid w:val="00BF2CF5"/>
    <w:rsid w:val="00BF6A42"/>
    <w:rsid w:val="00C03BD7"/>
    <w:rsid w:val="00C20B67"/>
    <w:rsid w:val="00C24C5D"/>
    <w:rsid w:val="00C40275"/>
    <w:rsid w:val="00C41DFC"/>
    <w:rsid w:val="00C452CD"/>
    <w:rsid w:val="00C51DF2"/>
    <w:rsid w:val="00C5490B"/>
    <w:rsid w:val="00C67D6F"/>
    <w:rsid w:val="00C73A8A"/>
    <w:rsid w:val="00C74ABB"/>
    <w:rsid w:val="00C842EB"/>
    <w:rsid w:val="00C85CA1"/>
    <w:rsid w:val="00C87D87"/>
    <w:rsid w:val="00CB22A7"/>
    <w:rsid w:val="00CC56C2"/>
    <w:rsid w:val="00CD4673"/>
    <w:rsid w:val="00CD7BDC"/>
    <w:rsid w:val="00CF21F5"/>
    <w:rsid w:val="00D11718"/>
    <w:rsid w:val="00D352E8"/>
    <w:rsid w:val="00D405F8"/>
    <w:rsid w:val="00D4088B"/>
    <w:rsid w:val="00D44286"/>
    <w:rsid w:val="00D61E41"/>
    <w:rsid w:val="00D668C9"/>
    <w:rsid w:val="00D728A5"/>
    <w:rsid w:val="00D80224"/>
    <w:rsid w:val="00D87CEA"/>
    <w:rsid w:val="00D91329"/>
    <w:rsid w:val="00D92673"/>
    <w:rsid w:val="00DA697B"/>
    <w:rsid w:val="00DA6A46"/>
    <w:rsid w:val="00DB3E9E"/>
    <w:rsid w:val="00DB48D5"/>
    <w:rsid w:val="00DB5331"/>
    <w:rsid w:val="00DC7FAB"/>
    <w:rsid w:val="00DD6212"/>
    <w:rsid w:val="00DE07ED"/>
    <w:rsid w:val="00E276AC"/>
    <w:rsid w:val="00E53EE2"/>
    <w:rsid w:val="00E6023D"/>
    <w:rsid w:val="00E63FD2"/>
    <w:rsid w:val="00E640ED"/>
    <w:rsid w:val="00E65108"/>
    <w:rsid w:val="00E80891"/>
    <w:rsid w:val="00E858DE"/>
    <w:rsid w:val="00E935EA"/>
    <w:rsid w:val="00E97476"/>
    <w:rsid w:val="00EA55D5"/>
    <w:rsid w:val="00EC72E0"/>
    <w:rsid w:val="00F0604D"/>
    <w:rsid w:val="00F0768A"/>
    <w:rsid w:val="00F12FA8"/>
    <w:rsid w:val="00F17FFA"/>
    <w:rsid w:val="00F2726D"/>
    <w:rsid w:val="00F30075"/>
    <w:rsid w:val="00F334DF"/>
    <w:rsid w:val="00F40808"/>
    <w:rsid w:val="00F50698"/>
    <w:rsid w:val="00F53523"/>
    <w:rsid w:val="00F66F25"/>
    <w:rsid w:val="00F723C1"/>
    <w:rsid w:val="00F73085"/>
    <w:rsid w:val="00F90BC9"/>
    <w:rsid w:val="00F916F2"/>
    <w:rsid w:val="00F91D6E"/>
    <w:rsid w:val="00F95DD6"/>
    <w:rsid w:val="00FA0FC0"/>
    <w:rsid w:val="00FB1730"/>
    <w:rsid w:val="00FC7AAB"/>
    <w:rsid w:val="00FD2223"/>
    <w:rsid w:val="00FF421D"/>
    <w:rsid w:val="00FF4D22"/>
    <w:rsid w:val="00FF5017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F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styleId="a8">
    <w:name w:val="page number"/>
    <w:basedOn w:val="a0"/>
    <w:rsid w:val="000C2D2E"/>
  </w:style>
  <w:style w:type="paragraph" w:customStyle="1" w:styleId="1">
    <w:name w:val="1"/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9">
    <w:name w:val="Balloon Text"/>
    <w:basedOn w:val="a"/>
    <w:link w:val="aa"/>
    <w:rsid w:val="00D728A5"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character" w:customStyle="1" w:styleId="aa">
    <w:name w:val="Изнесен текст Знак"/>
    <w:link w:val="a9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b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b">
    <w:name w:val="Body Text"/>
    <w:basedOn w:val="a"/>
    <w:link w:val="ac"/>
    <w:rsid w:val="008517E1"/>
    <w:pPr>
      <w:spacing w:after="12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ac">
    <w:name w:val="Основен текст Знак"/>
    <w:link w:val="ab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styleId="ad">
    <w:name w:val="List Paragraph"/>
    <w:basedOn w:val="a"/>
    <w:uiPriority w:val="34"/>
    <w:qFormat/>
    <w:rsid w:val="00701A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okusheva\Desktop\&#1053;&#1077;&#1079;&#1072;&#1074;&#1080;&#1089;&#1080;&#1084;%20&#1078;&#1080;&#1074;&#1086;&#1090;\1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0185-059F-4E87-B2C8-6B95CA22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1471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number:</vt:lpstr>
      <vt:lpstr>Contract number:</vt:lpstr>
    </vt:vector>
  </TitlesOfParts>
  <Company>Ministry of Economy and Energetics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VTokusheva</dc:creator>
  <cp:lastModifiedBy>VTokusheva</cp:lastModifiedBy>
  <cp:revision>2</cp:revision>
  <cp:lastPrinted>2016-03-24T09:59:00Z</cp:lastPrinted>
  <dcterms:created xsi:type="dcterms:W3CDTF">2015-11-05T20:39:00Z</dcterms:created>
  <dcterms:modified xsi:type="dcterms:W3CDTF">2017-07-25T11:11:00Z</dcterms:modified>
</cp:coreProperties>
</file>