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B0" w:rsidRPr="00C536D8" w:rsidRDefault="00430EB0" w:rsidP="00F520F6">
      <w:pPr>
        <w:pStyle w:val="Zag"/>
        <w:jc w:val="right"/>
        <w:rPr>
          <w:rFonts w:ascii="Times New Roman" w:hAnsi="Times New Roman"/>
          <w:b w:val="0"/>
          <w:caps w:val="0"/>
          <w:spacing w:val="80"/>
          <w:sz w:val="24"/>
          <w:szCs w:val="24"/>
          <w:u w:val="single"/>
          <w:lang w:val="en-US"/>
        </w:rPr>
      </w:pPr>
    </w:p>
    <w:p w:rsidR="002771C6" w:rsidRPr="00F520F6" w:rsidRDefault="002771C6" w:rsidP="00C10D32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  <w:r w:rsidRPr="00F520F6">
        <w:rPr>
          <w:rFonts w:ascii="Times New Roman" w:hAnsi="Times New Roman" w:cs="Times New Roman"/>
          <w:sz w:val="40"/>
          <w:szCs w:val="40"/>
        </w:rPr>
        <w:t>Н</w:t>
      </w:r>
      <w:r w:rsidR="00340B14" w:rsidRPr="00F520F6">
        <w:rPr>
          <w:rFonts w:ascii="Times New Roman" w:hAnsi="Times New Roman" w:cs="Times New Roman"/>
          <w:sz w:val="40"/>
          <w:szCs w:val="40"/>
        </w:rPr>
        <w:t xml:space="preserve"> </w:t>
      </w:r>
      <w:r w:rsidRPr="00F520F6">
        <w:rPr>
          <w:rFonts w:ascii="Times New Roman" w:hAnsi="Times New Roman" w:cs="Times New Roman"/>
          <w:sz w:val="40"/>
          <w:szCs w:val="40"/>
        </w:rPr>
        <w:t>А</w:t>
      </w:r>
      <w:r w:rsidR="00340B14" w:rsidRPr="00F520F6">
        <w:rPr>
          <w:rFonts w:ascii="Times New Roman" w:hAnsi="Times New Roman" w:cs="Times New Roman"/>
          <w:sz w:val="40"/>
          <w:szCs w:val="40"/>
        </w:rPr>
        <w:t xml:space="preserve"> </w:t>
      </w:r>
      <w:r w:rsidRPr="00F520F6">
        <w:rPr>
          <w:rFonts w:ascii="Times New Roman" w:hAnsi="Times New Roman" w:cs="Times New Roman"/>
          <w:sz w:val="40"/>
          <w:szCs w:val="40"/>
        </w:rPr>
        <w:t>Р</w:t>
      </w:r>
      <w:r w:rsidR="00340B14" w:rsidRPr="00F520F6">
        <w:rPr>
          <w:rFonts w:ascii="Times New Roman" w:hAnsi="Times New Roman" w:cs="Times New Roman"/>
          <w:sz w:val="40"/>
          <w:szCs w:val="40"/>
        </w:rPr>
        <w:t xml:space="preserve"> </w:t>
      </w:r>
      <w:r w:rsidRPr="00F520F6">
        <w:rPr>
          <w:rFonts w:ascii="Times New Roman" w:hAnsi="Times New Roman" w:cs="Times New Roman"/>
          <w:sz w:val="40"/>
          <w:szCs w:val="40"/>
        </w:rPr>
        <w:t>Е</w:t>
      </w:r>
      <w:r w:rsidR="00340B14" w:rsidRPr="00F520F6">
        <w:rPr>
          <w:rFonts w:ascii="Times New Roman" w:hAnsi="Times New Roman" w:cs="Times New Roman"/>
          <w:sz w:val="40"/>
          <w:szCs w:val="40"/>
        </w:rPr>
        <w:t xml:space="preserve"> </w:t>
      </w:r>
      <w:r w:rsidRPr="00F520F6">
        <w:rPr>
          <w:rFonts w:ascii="Times New Roman" w:hAnsi="Times New Roman" w:cs="Times New Roman"/>
          <w:sz w:val="40"/>
          <w:szCs w:val="40"/>
        </w:rPr>
        <w:t>Д</w:t>
      </w:r>
      <w:r w:rsidR="00340B14" w:rsidRPr="00F520F6">
        <w:rPr>
          <w:rFonts w:ascii="Times New Roman" w:hAnsi="Times New Roman" w:cs="Times New Roman"/>
          <w:sz w:val="40"/>
          <w:szCs w:val="40"/>
        </w:rPr>
        <w:t xml:space="preserve"> </w:t>
      </w:r>
      <w:r w:rsidRPr="00F520F6">
        <w:rPr>
          <w:rFonts w:ascii="Times New Roman" w:hAnsi="Times New Roman" w:cs="Times New Roman"/>
          <w:sz w:val="40"/>
          <w:szCs w:val="40"/>
        </w:rPr>
        <w:t>Б</w:t>
      </w:r>
      <w:r w:rsidR="00340B14" w:rsidRPr="00F520F6">
        <w:rPr>
          <w:rFonts w:ascii="Times New Roman" w:hAnsi="Times New Roman" w:cs="Times New Roman"/>
          <w:sz w:val="40"/>
          <w:szCs w:val="40"/>
        </w:rPr>
        <w:t xml:space="preserve"> </w:t>
      </w:r>
      <w:r w:rsidRPr="00F520F6">
        <w:rPr>
          <w:rFonts w:ascii="Times New Roman" w:hAnsi="Times New Roman" w:cs="Times New Roman"/>
          <w:sz w:val="40"/>
          <w:szCs w:val="40"/>
        </w:rPr>
        <w:t>А</w:t>
      </w:r>
    </w:p>
    <w:p w:rsidR="002771C6" w:rsidRDefault="005F6608" w:rsidP="00C10D32">
      <w:pPr>
        <w:pStyle w:val="subttl"/>
        <w:spacing w:before="0" w:beforeAutospacing="0" w:after="0" w:afterAutospacing="0" w:line="240" w:lineRule="auto"/>
        <w:ind w:left="284" w:right="424"/>
        <w:rPr>
          <w:rFonts w:ascii="Times New Roman" w:hAnsi="Times New Roman" w:cs="Times New Roman"/>
          <w:sz w:val="28"/>
          <w:szCs w:val="28"/>
        </w:rPr>
      </w:pPr>
      <w:r w:rsidRPr="00F520F6">
        <w:rPr>
          <w:rFonts w:ascii="Times New Roman" w:hAnsi="Times New Roman" w:cs="Times New Roman"/>
          <w:sz w:val="28"/>
          <w:szCs w:val="28"/>
        </w:rPr>
        <w:t xml:space="preserve">за </w:t>
      </w:r>
      <w:r w:rsidR="00CC3E70">
        <w:rPr>
          <w:rFonts w:ascii="Times New Roman" w:hAnsi="Times New Roman" w:cs="Times New Roman"/>
          <w:sz w:val="28"/>
          <w:szCs w:val="28"/>
        </w:rPr>
        <w:t xml:space="preserve">реда за </w:t>
      </w:r>
      <w:r w:rsidR="00EA6999">
        <w:rPr>
          <w:rFonts w:ascii="Times New Roman" w:hAnsi="Times New Roman" w:cs="Times New Roman"/>
          <w:sz w:val="28"/>
          <w:szCs w:val="28"/>
        </w:rPr>
        <w:t>поставя</w:t>
      </w:r>
      <w:r w:rsidRPr="00F520F6">
        <w:rPr>
          <w:rFonts w:ascii="Times New Roman" w:hAnsi="Times New Roman" w:cs="Times New Roman"/>
          <w:sz w:val="28"/>
          <w:szCs w:val="28"/>
        </w:rPr>
        <w:t>не на преместваеми обекти</w:t>
      </w:r>
      <w:r w:rsidR="00360823">
        <w:rPr>
          <w:rFonts w:ascii="Times New Roman" w:hAnsi="Times New Roman" w:cs="Times New Roman"/>
          <w:sz w:val="28"/>
          <w:szCs w:val="28"/>
        </w:rPr>
        <w:t>,</w:t>
      </w:r>
      <w:r w:rsidR="003544AA" w:rsidRPr="003544AA">
        <w:rPr>
          <w:rFonts w:ascii="Times New Roman" w:hAnsi="Times New Roman" w:cs="Times New Roman"/>
          <w:sz w:val="28"/>
          <w:szCs w:val="28"/>
        </w:rPr>
        <w:t xml:space="preserve"> елементи на градското обзавеждане</w:t>
      </w:r>
      <w:r w:rsidR="00360823">
        <w:rPr>
          <w:rFonts w:ascii="Times New Roman" w:hAnsi="Times New Roman" w:cs="Times New Roman"/>
          <w:sz w:val="28"/>
          <w:szCs w:val="28"/>
        </w:rPr>
        <w:t xml:space="preserve">, </w:t>
      </w:r>
      <w:r w:rsidR="00360823" w:rsidRPr="00360823">
        <w:rPr>
          <w:rFonts w:ascii="Times New Roman" w:hAnsi="Times New Roman" w:cs="Times New Roman"/>
          <w:sz w:val="28"/>
          <w:szCs w:val="28"/>
        </w:rPr>
        <w:t>рекламни, информационни и монументално-декоративни елементи</w:t>
      </w:r>
      <w:r w:rsidRPr="00F520F6">
        <w:rPr>
          <w:rFonts w:ascii="Times New Roman" w:hAnsi="Times New Roman" w:cs="Times New Roman"/>
          <w:sz w:val="28"/>
          <w:szCs w:val="28"/>
        </w:rPr>
        <w:t>, съгласно Закона за</w:t>
      </w:r>
      <w:r w:rsidR="00F520F6" w:rsidRPr="00F52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20F6">
        <w:rPr>
          <w:rFonts w:ascii="Times New Roman" w:hAnsi="Times New Roman" w:cs="Times New Roman"/>
          <w:sz w:val="28"/>
          <w:szCs w:val="28"/>
        </w:rPr>
        <w:t>устройство на територията</w:t>
      </w:r>
    </w:p>
    <w:p w:rsidR="004E61E2" w:rsidRDefault="004E61E2" w:rsidP="00360823">
      <w:pPr>
        <w:pStyle w:val="subttl"/>
        <w:spacing w:before="0" w:beforeAutospacing="0" w:after="0" w:afterAutospacing="0" w:line="240" w:lineRule="auto"/>
        <w:ind w:left="567" w:right="850"/>
        <w:rPr>
          <w:sz w:val="24"/>
          <w:szCs w:val="24"/>
          <w:highlight w:val="white"/>
          <w:shd w:val="clear" w:color="auto" w:fill="FEFEFE"/>
        </w:rPr>
      </w:pPr>
    </w:p>
    <w:p w:rsidR="005F6608" w:rsidRPr="00853A19" w:rsidRDefault="005F6608" w:rsidP="00853A19">
      <w:pPr>
        <w:pStyle w:val="txt"/>
        <w:spacing w:before="24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53A19">
        <w:rPr>
          <w:rFonts w:ascii="Times New Roman" w:hAnsi="Times New Roman"/>
          <w:b/>
          <w:sz w:val="26"/>
          <w:szCs w:val="26"/>
          <w:u w:val="single"/>
        </w:rPr>
        <w:t xml:space="preserve">ГЛАВА ПЪРВА </w:t>
      </w:r>
      <w:r w:rsidR="00853A19" w:rsidRPr="00853A19">
        <w:rPr>
          <w:rFonts w:ascii="Times New Roman" w:hAnsi="Times New Roman"/>
          <w:b/>
          <w:sz w:val="26"/>
          <w:szCs w:val="26"/>
          <w:u w:val="single"/>
        </w:rPr>
        <w:t>„</w:t>
      </w:r>
      <w:r w:rsidRPr="00853A19">
        <w:rPr>
          <w:rFonts w:ascii="Times New Roman" w:hAnsi="Times New Roman"/>
          <w:b/>
          <w:sz w:val="26"/>
          <w:szCs w:val="26"/>
          <w:u w:val="single"/>
        </w:rPr>
        <w:t>ОБЩИ РАЗПОРЕДБИ</w:t>
      </w:r>
      <w:r w:rsidR="00853A19" w:rsidRPr="00853A19">
        <w:rPr>
          <w:rFonts w:ascii="Times New Roman" w:hAnsi="Times New Roman"/>
          <w:b/>
          <w:sz w:val="26"/>
          <w:szCs w:val="26"/>
          <w:u w:val="single"/>
        </w:rPr>
        <w:t>”</w:t>
      </w:r>
    </w:p>
    <w:p w:rsidR="00853A19" w:rsidRPr="00464A41" w:rsidRDefault="00853A19" w:rsidP="00853A19">
      <w:pPr>
        <w:pStyle w:val="txt"/>
        <w:spacing w:before="0" w:beforeAutospacing="0" w:after="0" w:afterAutospacing="0"/>
        <w:ind w:firstLine="0"/>
        <w:jc w:val="center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5F6608" w:rsidRPr="005D467A" w:rsidRDefault="0068722A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D467A">
        <w:rPr>
          <w:sz w:val="28"/>
          <w:szCs w:val="28"/>
          <w:lang w:val="en-US"/>
        </w:rPr>
        <w:t>(</w:t>
      </w:r>
      <w:r w:rsidR="005F6608" w:rsidRPr="005D467A">
        <w:rPr>
          <w:sz w:val="28"/>
          <w:szCs w:val="28"/>
        </w:rPr>
        <w:t>1</w:t>
      </w:r>
      <w:r w:rsidRPr="005D467A">
        <w:rPr>
          <w:sz w:val="28"/>
          <w:szCs w:val="28"/>
          <w:lang w:val="en-US"/>
        </w:rPr>
        <w:t>)</w:t>
      </w:r>
      <w:r w:rsidR="005F6608" w:rsidRPr="005D467A">
        <w:rPr>
          <w:sz w:val="28"/>
          <w:szCs w:val="28"/>
        </w:rPr>
        <w:t xml:space="preserve"> Тази </w:t>
      </w:r>
      <w:r w:rsidR="00EA6999" w:rsidRPr="005D467A">
        <w:rPr>
          <w:sz w:val="28"/>
          <w:szCs w:val="28"/>
        </w:rPr>
        <w:t>н</w:t>
      </w:r>
      <w:r w:rsidR="005F6608" w:rsidRPr="005D467A">
        <w:rPr>
          <w:sz w:val="28"/>
          <w:szCs w:val="28"/>
        </w:rPr>
        <w:t>аредба урежда реда за поставяне на преместваеми</w:t>
      </w:r>
      <w:r w:rsidR="0072020D" w:rsidRPr="005D467A">
        <w:rPr>
          <w:sz w:val="28"/>
          <w:szCs w:val="28"/>
          <w:lang w:val="en-US"/>
        </w:rPr>
        <w:t xml:space="preserve"> </w:t>
      </w:r>
      <w:r w:rsidR="005F6608" w:rsidRPr="005D467A">
        <w:rPr>
          <w:sz w:val="28"/>
          <w:szCs w:val="28"/>
        </w:rPr>
        <w:t xml:space="preserve">обекти за търговски и други обслужващи </w:t>
      </w:r>
      <w:r w:rsidR="00EA6999" w:rsidRPr="005D467A">
        <w:rPr>
          <w:rFonts w:eastAsia="TimesNewRomanPSMT"/>
          <w:color w:val="000000"/>
          <w:sz w:val="28"/>
          <w:szCs w:val="28"/>
        </w:rPr>
        <w:t>дейности, елементи на градското обзавеждане</w:t>
      </w:r>
      <w:r w:rsidR="004E61E2">
        <w:rPr>
          <w:rFonts w:eastAsia="TimesNewRomanPSMT"/>
          <w:color w:val="000000"/>
          <w:sz w:val="28"/>
          <w:szCs w:val="28"/>
        </w:rPr>
        <w:t xml:space="preserve">, </w:t>
      </w:r>
      <w:r w:rsidR="004E61E2" w:rsidRPr="00360823">
        <w:rPr>
          <w:sz w:val="28"/>
          <w:szCs w:val="28"/>
        </w:rPr>
        <w:t>рекламни, информационни и монументално-декоративни елементи</w:t>
      </w:r>
      <w:r w:rsidR="005F6608" w:rsidRPr="005D467A">
        <w:rPr>
          <w:sz w:val="28"/>
          <w:szCs w:val="28"/>
        </w:rPr>
        <w:t xml:space="preserve"> върху незас</w:t>
      </w:r>
      <w:r w:rsidR="005F6608" w:rsidRPr="005D467A">
        <w:rPr>
          <w:sz w:val="28"/>
          <w:szCs w:val="28"/>
        </w:rPr>
        <w:t>т</w:t>
      </w:r>
      <w:r w:rsidR="005F6608" w:rsidRPr="005D467A">
        <w:rPr>
          <w:sz w:val="28"/>
          <w:szCs w:val="28"/>
        </w:rPr>
        <w:t>роени</w:t>
      </w:r>
      <w:r w:rsidR="00EA6999" w:rsidRPr="005D467A">
        <w:rPr>
          <w:sz w:val="28"/>
          <w:szCs w:val="28"/>
        </w:rPr>
        <w:t xml:space="preserve"> </w:t>
      </w:r>
      <w:r w:rsidR="005F6608" w:rsidRPr="005D467A">
        <w:rPr>
          <w:sz w:val="28"/>
          <w:szCs w:val="28"/>
        </w:rPr>
        <w:t xml:space="preserve">терени и свободни площи, представляващи общинска </w:t>
      </w:r>
      <w:r w:rsidR="005F6608" w:rsidRPr="005D467A">
        <w:rPr>
          <w:color w:val="000000" w:themeColor="text1"/>
          <w:sz w:val="28"/>
          <w:szCs w:val="28"/>
        </w:rPr>
        <w:t>и държавна собств</w:t>
      </w:r>
      <w:r w:rsidR="005F6608" w:rsidRPr="005D467A">
        <w:rPr>
          <w:color w:val="000000" w:themeColor="text1"/>
          <w:sz w:val="28"/>
          <w:szCs w:val="28"/>
        </w:rPr>
        <w:t>е</w:t>
      </w:r>
      <w:r w:rsidR="005F6608" w:rsidRPr="005D467A">
        <w:rPr>
          <w:color w:val="000000" w:themeColor="text1"/>
          <w:sz w:val="28"/>
          <w:szCs w:val="28"/>
        </w:rPr>
        <w:t>ност, както и</w:t>
      </w:r>
      <w:r w:rsidR="00B0171F" w:rsidRPr="005D467A">
        <w:rPr>
          <w:color w:val="000000" w:themeColor="text1"/>
          <w:sz w:val="28"/>
          <w:szCs w:val="28"/>
          <w:lang w:val="en-US"/>
        </w:rPr>
        <w:t xml:space="preserve"> </w:t>
      </w:r>
      <w:r w:rsidR="005F6608" w:rsidRPr="005D467A">
        <w:rPr>
          <w:color w:val="000000" w:themeColor="text1"/>
          <w:sz w:val="28"/>
          <w:szCs w:val="28"/>
        </w:rPr>
        <w:t>собственост на физически и юридически лица.</w:t>
      </w:r>
    </w:p>
    <w:p w:rsidR="005F6608" w:rsidRPr="00BE0FED" w:rsidRDefault="00EE2ED3" w:rsidP="00720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5F6608" w:rsidRPr="00473DF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)</w:t>
      </w:r>
      <w:r w:rsidR="005F6608" w:rsidRPr="00473DF9">
        <w:rPr>
          <w:color w:val="000000" w:themeColor="text1"/>
          <w:sz w:val="28"/>
          <w:szCs w:val="28"/>
        </w:rPr>
        <w:t xml:space="preserve"> Под незастроени </w:t>
      </w:r>
      <w:r w:rsidR="005F6608" w:rsidRPr="00BE0FED">
        <w:rPr>
          <w:color w:val="000000" w:themeColor="text1"/>
          <w:sz w:val="28"/>
          <w:szCs w:val="28"/>
        </w:rPr>
        <w:t>терени се разбират терени, върху които не е осъщес</w:t>
      </w:r>
      <w:r w:rsidR="005F6608" w:rsidRPr="00BE0FED">
        <w:rPr>
          <w:color w:val="000000" w:themeColor="text1"/>
          <w:sz w:val="28"/>
          <w:szCs w:val="28"/>
        </w:rPr>
        <w:t>т</w:t>
      </w:r>
      <w:r w:rsidR="005F6608" w:rsidRPr="00BE0FED">
        <w:rPr>
          <w:color w:val="000000" w:themeColor="text1"/>
          <w:sz w:val="28"/>
          <w:szCs w:val="28"/>
        </w:rPr>
        <w:t>вено</w:t>
      </w:r>
      <w:r w:rsidR="00B0171F" w:rsidRPr="00BE0FED">
        <w:rPr>
          <w:color w:val="000000" w:themeColor="text1"/>
          <w:sz w:val="28"/>
          <w:szCs w:val="28"/>
        </w:rPr>
        <w:t xml:space="preserve"> </w:t>
      </w:r>
      <w:r w:rsidR="005F6608" w:rsidRPr="00BE0FED">
        <w:rPr>
          <w:color w:val="000000" w:themeColor="text1"/>
          <w:sz w:val="28"/>
          <w:szCs w:val="28"/>
        </w:rPr>
        <w:t xml:space="preserve">предвиденото по </w:t>
      </w:r>
      <w:r w:rsidR="00473DF9" w:rsidRPr="00BE0FED">
        <w:rPr>
          <w:color w:val="000000" w:themeColor="text1"/>
          <w:sz w:val="28"/>
          <w:szCs w:val="28"/>
        </w:rPr>
        <w:t>п</w:t>
      </w:r>
      <w:r w:rsidR="005F6608" w:rsidRPr="00BE0FED">
        <w:rPr>
          <w:color w:val="000000" w:themeColor="text1"/>
          <w:sz w:val="28"/>
          <w:szCs w:val="28"/>
        </w:rPr>
        <w:t>одробн</w:t>
      </w:r>
      <w:r w:rsidR="00473DF9" w:rsidRPr="00BE0FED">
        <w:rPr>
          <w:color w:val="000000" w:themeColor="text1"/>
          <w:sz w:val="28"/>
          <w:szCs w:val="28"/>
        </w:rPr>
        <w:t>ия</w:t>
      </w:r>
      <w:r w:rsidR="005F6608" w:rsidRPr="00BE0FED">
        <w:rPr>
          <w:color w:val="000000" w:themeColor="text1"/>
          <w:sz w:val="28"/>
          <w:szCs w:val="28"/>
        </w:rPr>
        <w:t xml:space="preserve"> устройствен план мероприятие и върху които е възможно</w:t>
      </w:r>
      <w:r w:rsidR="0072020D" w:rsidRPr="00BE0FED">
        <w:rPr>
          <w:color w:val="000000" w:themeColor="text1"/>
          <w:sz w:val="28"/>
          <w:szCs w:val="28"/>
        </w:rPr>
        <w:t xml:space="preserve"> </w:t>
      </w:r>
      <w:r w:rsidR="005F6608" w:rsidRPr="00BE0FED">
        <w:rPr>
          <w:color w:val="000000" w:themeColor="text1"/>
          <w:sz w:val="28"/>
          <w:szCs w:val="28"/>
        </w:rPr>
        <w:t>поставянето на преместваеми обекти.</w:t>
      </w:r>
    </w:p>
    <w:p w:rsidR="005F6608" w:rsidRPr="00244117" w:rsidRDefault="00EE2ED3" w:rsidP="00BE0F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5F6608" w:rsidRPr="00BE0FE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="005F6608" w:rsidRPr="00BE0FED">
        <w:rPr>
          <w:color w:val="000000" w:themeColor="text1"/>
          <w:sz w:val="28"/>
          <w:szCs w:val="28"/>
        </w:rPr>
        <w:t xml:space="preserve"> Под свободни площи се разбират такива, върху които е възможно пост</w:t>
      </w:r>
      <w:r w:rsidR="005F6608" w:rsidRPr="00BE0FED">
        <w:rPr>
          <w:color w:val="000000" w:themeColor="text1"/>
          <w:sz w:val="28"/>
          <w:szCs w:val="28"/>
        </w:rPr>
        <w:t>а</w:t>
      </w:r>
      <w:r w:rsidR="005F6608" w:rsidRPr="00BE0FED">
        <w:rPr>
          <w:color w:val="000000" w:themeColor="text1"/>
          <w:sz w:val="28"/>
          <w:szCs w:val="28"/>
        </w:rPr>
        <w:t xml:space="preserve">вянето на </w:t>
      </w:r>
      <w:r w:rsidR="00BE0FED" w:rsidRPr="00BE0FED">
        <w:rPr>
          <w:color w:val="000000" w:themeColor="text1"/>
          <w:sz w:val="28"/>
          <w:szCs w:val="28"/>
        </w:rPr>
        <w:t>преместваеми обекти</w:t>
      </w:r>
      <w:r w:rsidR="005F6608" w:rsidRPr="00BE0FED">
        <w:rPr>
          <w:color w:val="000000" w:themeColor="text1"/>
          <w:sz w:val="28"/>
          <w:szCs w:val="28"/>
        </w:rPr>
        <w:t>,</w:t>
      </w:r>
      <w:r w:rsidR="0072020D" w:rsidRPr="00BE0FED">
        <w:rPr>
          <w:color w:val="000000" w:themeColor="text1"/>
          <w:sz w:val="28"/>
          <w:szCs w:val="28"/>
        </w:rPr>
        <w:t xml:space="preserve"> </w:t>
      </w:r>
      <w:r w:rsidR="005F6608" w:rsidRPr="00BE0FED">
        <w:rPr>
          <w:color w:val="000000" w:themeColor="text1"/>
          <w:sz w:val="28"/>
          <w:szCs w:val="28"/>
        </w:rPr>
        <w:t>без с това да се нарушава ползването</w:t>
      </w:r>
      <w:r w:rsidR="00BE0FED" w:rsidRPr="00BE0FED">
        <w:rPr>
          <w:color w:val="000000" w:themeColor="text1"/>
          <w:sz w:val="28"/>
          <w:szCs w:val="28"/>
        </w:rPr>
        <w:t xml:space="preserve"> по </w:t>
      </w:r>
      <w:r w:rsidR="00BE0FED" w:rsidRPr="00244117">
        <w:rPr>
          <w:color w:val="000000" w:themeColor="text1"/>
          <w:sz w:val="28"/>
          <w:szCs w:val="28"/>
        </w:rPr>
        <w:t>основн</w:t>
      </w:r>
      <w:r w:rsidR="00BE0FED" w:rsidRPr="00244117">
        <w:rPr>
          <w:color w:val="000000" w:themeColor="text1"/>
          <w:sz w:val="28"/>
          <w:szCs w:val="28"/>
        </w:rPr>
        <w:t>о</w:t>
      </w:r>
      <w:r w:rsidR="00BE0FED" w:rsidRPr="00244117">
        <w:rPr>
          <w:color w:val="000000" w:themeColor="text1"/>
          <w:sz w:val="28"/>
          <w:szCs w:val="28"/>
        </w:rPr>
        <w:t>то им предназначение</w:t>
      </w:r>
      <w:r w:rsidR="005F6608" w:rsidRPr="00244117">
        <w:rPr>
          <w:color w:val="000000" w:themeColor="text1"/>
          <w:sz w:val="28"/>
          <w:szCs w:val="28"/>
        </w:rPr>
        <w:t>.</w:t>
      </w:r>
    </w:p>
    <w:p w:rsidR="001E64F7" w:rsidRPr="001E64F7" w:rsidRDefault="00EE2ED3" w:rsidP="00AC006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>
        <w:rPr>
          <w:rFonts w:eastAsia="TimesNewRomanPSMT"/>
          <w:color w:val="000000" w:themeColor="text1"/>
          <w:sz w:val="28"/>
          <w:szCs w:val="28"/>
        </w:rPr>
        <w:t>(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>4</w:t>
      </w:r>
      <w:r>
        <w:rPr>
          <w:rFonts w:eastAsia="TimesNewRomanPSMT"/>
          <w:color w:val="000000" w:themeColor="text1"/>
          <w:sz w:val="28"/>
          <w:szCs w:val="28"/>
        </w:rPr>
        <w:t>)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 xml:space="preserve"> Преместваемите обекти</w:t>
      </w:r>
      <w:r w:rsidR="005C2314">
        <w:rPr>
          <w:rFonts w:eastAsia="TimesNewRomanPSMT"/>
          <w:color w:val="000000" w:themeColor="text1"/>
          <w:sz w:val="28"/>
          <w:szCs w:val="28"/>
        </w:rPr>
        <w:t xml:space="preserve">, </w:t>
      </w:r>
      <w:r w:rsidR="005C2314" w:rsidRPr="005D467A">
        <w:rPr>
          <w:rFonts w:eastAsia="TimesNewRomanPSMT"/>
          <w:color w:val="000000"/>
          <w:sz w:val="28"/>
          <w:szCs w:val="28"/>
        </w:rPr>
        <w:t>елементи</w:t>
      </w:r>
      <w:r w:rsidR="005C2314">
        <w:rPr>
          <w:rFonts w:eastAsia="TimesNewRomanPSMT"/>
          <w:color w:val="000000"/>
          <w:sz w:val="28"/>
          <w:szCs w:val="28"/>
        </w:rPr>
        <w:t>те</w:t>
      </w:r>
      <w:r w:rsidR="005C2314" w:rsidRPr="005D467A">
        <w:rPr>
          <w:rFonts w:eastAsia="TimesNewRomanPSMT"/>
          <w:color w:val="000000"/>
          <w:sz w:val="28"/>
          <w:szCs w:val="28"/>
        </w:rPr>
        <w:t xml:space="preserve"> на градското обзавеждане</w:t>
      </w:r>
      <w:r w:rsidR="005C2314">
        <w:rPr>
          <w:rFonts w:eastAsia="TimesNewRomanPSMT"/>
          <w:color w:val="000000"/>
          <w:sz w:val="28"/>
          <w:szCs w:val="28"/>
        </w:rPr>
        <w:t xml:space="preserve">, </w:t>
      </w:r>
      <w:r w:rsidR="005C2314" w:rsidRPr="00360823">
        <w:rPr>
          <w:sz w:val="28"/>
          <w:szCs w:val="28"/>
        </w:rPr>
        <w:t>рекла</w:t>
      </w:r>
      <w:r w:rsidR="005C2314" w:rsidRPr="00360823">
        <w:rPr>
          <w:sz w:val="28"/>
          <w:szCs w:val="28"/>
        </w:rPr>
        <w:t>м</w:t>
      </w:r>
      <w:r w:rsidR="005C2314" w:rsidRPr="00360823">
        <w:rPr>
          <w:sz w:val="28"/>
          <w:szCs w:val="28"/>
        </w:rPr>
        <w:t>ни</w:t>
      </w:r>
      <w:r w:rsidR="005C2314">
        <w:rPr>
          <w:sz w:val="28"/>
          <w:szCs w:val="28"/>
        </w:rPr>
        <w:t>те</w:t>
      </w:r>
      <w:r w:rsidR="005C2314" w:rsidRPr="00360823">
        <w:rPr>
          <w:sz w:val="28"/>
          <w:szCs w:val="28"/>
        </w:rPr>
        <w:t>, информационни и монументално-декоративни елементи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 xml:space="preserve"> по тази наредба нямат траен градоустройствен статут,</w:t>
      </w:r>
      <w:r w:rsidR="00244117" w:rsidRPr="007D6124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7D6124" w:rsidRPr="007D6124">
        <w:rPr>
          <w:rFonts w:eastAsia="TimesNewRomanPSMT"/>
          <w:color w:val="000000" w:themeColor="text1"/>
          <w:sz w:val="28"/>
          <w:szCs w:val="28"/>
        </w:rPr>
        <w:t>не са трайно свързани с терена и не нар</w:t>
      </w:r>
      <w:r w:rsidR="007D6124" w:rsidRPr="007D6124">
        <w:rPr>
          <w:rFonts w:eastAsia="TimesNewRomanPSMT"/>
          <w:color w:val="000000" w:themeColor="text1"/>
          <w:sz w:val="28"/>
          <w:szCs w:val="28"/>
        </w:rPr>
        <w:t>у</w:t>
      </w:r>
      <w:r w:rsidR="007D6124" w:rsidRPr="007D6124">
        <w:rPr>
          <w:rFonts w:eastAsia="TimesNewRomanPSMT"/>
          <w:color w:val="000000" w:themeColor="text1"/>
          <w:sz w:val="28"/>
          <w:szCs w:val="28"/>
        </w:rPr>
        <w:t>шават целостта на настилката под тях,</w:t>
      </w:r>
      <w:r w:rsidR="007D6124" w:rsidRPr="00244117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>не представляват имоти или строежи по смисъла на § 5, т. 38 от Допълнителните</w:t>
      </w:r>
      <w:r w:rsidR="00244117" w:rsidRPr="00244117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>разпоредби на ЗУТ, не се нанасят в к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>а</w:t>
      </w:r>
      <w:r w:rsidR="00244117" w:rsidRPr="00244117">
        <w:rPr>
          <w:rFonts w:eastAsia="TimesNewRomanPSMT"/>
          <w:color w:val="000000" w:themeColor="text1"/>
          <w:sz w:val="28"/>
          <w:szCs w:val="28"/>
        </w:rPr>
        <w:t xml:space="preserve">дастралната карта, не се регистрират в </w:t>
      </w:r>
      <w:r w:rsidR="00244117" w:rsidRPr="001E64F7">
        <w:rPr>
          <w:rFonts w:eastAsia="TimesNewRomanPSMT"/>
          <w:color w:val="000000" w:themeColor="text1"/>
          <w:sz w:val="28"/>
          <w:szCs w:val="28"/>
        </w:rPr>
        <w:t>кадастралните</w:t>
      </w:r>
      <w:r w:rsidR="00244117" w:rsidRPr="001E64F7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244117" w:rsidRPr="001E64F7">
        <w:rPr>
          <w:rFonts w:eastAsia="TimesNewRomanPSMT"/>
          <w:color w:val="000000" w:themeColor="text1"/>
          <w:sz w:val="28"/>
          <w:szCs w:val="28"/>
        </w:rPr>
        <w:t>регистри, а за удостоверяв</w:t>
      </w:r>
      <w:r w:rsidR="00244117" w:rsidRPr="001E64F7">
        <w:rPr>
          <w:rFonts w:eastAsia="TimesNewRomanPSMT"/>
          <w:color w:val="000000" w:themeColor="text1"/>
          <w:sz w:val="28"/>
          <w:szCs w:val="28"/>
        </w:rPr>
        <w:t>а</w:t>
      </w:r>
      <w:r w:rsidR="00244117" w:rsidRPr="001E64F7">
        <w:rPr>
          <w:rFonts w:eastAsia="TimesNewRomanPSMT"/>
          <w:color w:val="000000" w:themeColor="text1"/>
          <w:sz w:val="28"/>
          <w:szCs w:val="28"/>
        </w:rPr>
        <w:t>нето на правото на собственост или други права върху тях не се</w:t>
      </w:r>
      <w:r w:rsidR="00244117" w:rsidRPr="001E64F7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244117" w:rsidRPr="001E64F7">
        <w:rPr>
          <w:rFonts w:eastAsia="TimesNewRomanPSMT"/>
          <w:color w:val="000000" w:themeColor="text1"/>
          <w:sz w:val="28"/>
          <w:szCs w:val="28"/>
        </w:rPr>
        <w:t>издават актове, подлежащи на вписване в имотния регистър.</w:t>
      </w:r>
    </w:p>
    <w:p w:rsidR="005D787B" w:rsidRPr="00483ED8" w:rsidRDefault="005D787B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>(1) По своето предназначение и вид преместваемите обекти могат да бъдат за търговски и обслужващи дейности:</w:t>
      </w:r>
    </w:p>
    <w:p w:rsidR="005D787B" w:rsidRPr="00483ED8" w:rsidRDefault="005D787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 xml:space="preserve">Павилиони </w:t>
      </w:r>
      <w:r w:rsidR="000C79D0">
        <w:rPr>
          <w:color w:val="000000" w:themeColor="text1"/>
          <w:sz w:val="28"/>
          <w:szCs w:val="28"/>
        </w:rPr>
        <w:t xml:space="preserve">или мобилни фургони </w:t>
      </w:r>
      <w:r w:rsidR="00130FB6">
        <w:rPr>
          <w:color w:val="000000" w:themeColor="text1"/>
          <w:sz w:val="28"/>
          <w:szCs w:val="28"/>
        </w:rPr>
        <w:t>за търговска дейност</w:t>
      </w:r>
      <w:r w:rsidRPr="00483ED8">
        <w:rPr>
          <w:color w:val="000000" w:themeColor="text1"/>
          <w:sz w:val="28"/>
          <w:szCs w:val="28"/>
        </w:rPr>
        <w:t>;</w:t>
      </w:r>
    </w:p>
    <w:p w:rsidR="001F1EA2" w:rsidRDefault="001F1EA2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 xml:space="preserve">Витрини </w:t>
      </w:r>
      <w:r w:rsidR="0055160E">
        <w:rPr>
          <w:color w:val="000000" w:themeColor="text1"/>
          <w:sz w:val="28"/>
          <w:szCs w:val="28"/>
        </w:rPr>
        <w:t xml:space="preserve">или автомати </w:t>
      </w:r>
      <w:r w:rsidR="00964B5B" w:rsidRPr="00483ED8">
        <w:rPr>
          <w:color w:val="000000" w:themeColor="text1"/>
          <w:sz w:val="28"/>
          <w:szCs w:val="28"/>
        </w:rPr>
        <w:t>за търговия с хранителни стоки;</w:t>
      </w:r>
    </w:p>
    <w:p w:rsidR="000C79D0" w:rsidRPr="00483ED8" w:rsidRDefault="000C79D0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Сергии, щандове и временни базарни конструкции;</w:t>
      </w:r>
    </w:p>
    <w:p w:rsidR="00964B5B" w:rsidRPr="00483ED8" w:rsidRDefault="00964B5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 xml:space="preserve">Сезонни маси </w:t>
      </w:r>
      <w:r w:rsidR="00282292">
        <w:rPr>
          <w:color w:val="000000" w:themeColor="text1"/>
          <w:sz w:val="28"/>
          <w:szCs w:val="28"/>
        </w:rPr>
        <w:t xml:space="preserve">със столове </w:t>
      </w:r>
      <w:r w:rsidRPr="00483ED8">
        <w:rPr>
          <w:color w:val="000000" w:themeColor="text1"/>
          <w:sz w:val="28"/>
          <w:szCs w:val="28"/>
        </w:rPr>
        <w:t>пред заведения за хранене и развлечение;</w:t>
      </w:r>
    </w:p>
    <w:p w:rsidR="00964B5B" w:rsidRPr="00483ED8" w:rsidRDefault="00964B5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>Слънцезащитни устройства (чадъри, сенници, тенти и др.);</w:t>
      </w:r>
    </w:p>
    <w:p w:rsidR="005D787B" w:rsidRPr="00483ED8" w:rsidRDefault="005D787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>Спирки на градския транспорт;</w:t>
      </w:r>
    </w:p>
    <w:p w:rsidR="005D787B" w:rsidRPr="00483ED8" w:rsidRDefault="005D787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>Телефонни кабини</w:t>
      </w:r>
      <w:r w:rsidR="00964B5B" w:rsidRPr="00483ED8">
        <w:rPr>
          <w:color w:val="000000" w:themeColor="text1"/>
          <w:sz w:val="28"/>
          <w:szCs w:val="28"/>
        </w:rPr>
        <w:t xml:space="preserve"> или поставки</w:t>
      </w:r>
      <w:r w:rsidRPr="00483ED8">
        <w:rPr>
          <w:color w:val="000000" w:themeColor="text1"/>
          <w:sz w:val="28"/>
          <w:szCs w:val="28"/>
        </w:rPr>
        <w:t>;</w:t>
      </w:r>
    </w:p>
    <w:p w:rsidR="005D787B" w:rsidRPr="00130FB6" w:rsidRDefault="005D787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0FB6">
        <w:rPr>
          <w:color w:val="000000" w:themeColor="text1"/>
          <w:sz w:val="28"/>
          <w:szCs w:val="28"/>
        </w:rPr>
        <w:t>Осветителни тела;</w:t>
      </w:r>
    </w:p>
    <w:p w:rsidR="00964B5B" w:rsidRPr="00130FB6" w:rsidRDefault="00964B5B" w:rsidP="00AE702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0FB6">
        <w:rPr>
          <w:color w:val="000000" w:themeColor="text1"/>
          <w:sz w:val="28"/>
          <w:szCs w:val="28"/>
        </w:rPr>
        <w:t>Чешми, часовници, пейки, кошчета за смет , цветарници, художествени пластики;</w:t>
      </w:r>
    </w:p>
    <w:p w:rsidR="00130FB6" w:rsidRPr="00130FB6" w:rsidRDefault="00130FB6" w:rsidP="00AE7023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C79D0">
        <w:rPr>
          <w:color w:val="000000" w:themeColor="text1"/>
          <w:sz w:val="28"/>
          <w:szCs w:val="28"/>
        </w:rPr>
        <w:t>Павилиони</w:t>
      </w:r>
      <w:r w:rsidRPr="00130FB6">
        <w:rPr>
          <w:rFonts w:eastAsia="TimesNewRomanPSMT"/>
          <w:color w:val="000000" w:themeColor="text1"/>
          <w:sz w:val="28"/>
          <w:szCs w:val="28"/>
        </w:rPr>
        <w:t xml:space="preserve"> за охрана и за други обслужващи дейности и услуги;</w:t>
      </w:r>
    </w:p>
    <w:p w:rsidR="005D787B" w:rsidRPr="00483ED8" w:rsidRDefault="005D787B" w:rsidP="00AE7023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30FB6">
        <w:rPr>
          <w:color w:val="000000" w:themeColor="text1"/>
          <w:sz w:val="28"/>
          <w:szCs w:val="28"/>
        </w:rPr>
        <w:t>Модулни</w:t>
      </w:r>
      <w:r w:rsidRPr="00483ED8">
        <w:rPr>
          <w:color w:val="000000" w:themeColor="text1"/>
          <w:sz w:val="28"/>
          <w:szCs w:val="28"/>
        </w:rPr>
        <w:t xml:space="preserve"> газостанции;</w:t>
      </w:r>
    </w:p>
    <w:p w:rsidR="005D787B" w:rsidRPr="00483ED8" w:rsidRDefault="005D787B" w:rsidP="00AE7023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>Площадки и контейнери за вторични суровини;</w:t>
      </w:r>
    </w:p>
    <w:p w:rsidR="00747B9D" w:rsidRDefault="00483ED8" w:rsidP="00AE7023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3ED8">
        <w:rPr>
          <w:color w:val="000000" w:themeColor="text1"/>
          <w:sz w:val="28"/>
          <w:szCs w:val="28"/>
        </w:rPr>
        <w:t>Е</w:t>
      </w:r>
      <w:r w:rsidR="00964B5B" w:rsidRPr="00483ED8">
        <w:rPr>
          <w:color w:val="000000" w:themeColor="text1"/>
          <w:sz w:val="28"/>
          <w:szCs w:val="28"/>
        </w:rPr>
        <w:t>лементи на рекламата и други подобни</w:t>
      </w:r>
      <w:r w:rsidR="00747B9D">
        <w:rPr>
          <w:color w:val="000000" w:themeColor="text1"/>
          <w:sz w:val="28"/>
          <w:szCs w:val="28"/>
        </w:rPr>
        <w:t>;</w:t>
      </w:r>
    </w:p>
    <w:p w:rsidR="00964B5B" w:rsidRPr="00483ED8" w:rsidRDefault="00747B9D" w:rsidP="00AE7023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</w:t>
      </w:r>
      <w:r w:rsidR="00483ED8" w:rsidRPr="00483ED8">
        <w:rPr>
          <w:color w:val="000000" w:themeColor="text1"/>
          <w:sz w:val="28"/>
          <w:szCs w:val="28"/>
        </w:rPr>
        <w:t>.</w:t>
      </w:r>
    </w:p>
    <w:p w:rsidR="005D787B" w:rsidRPr="006C3128" w:rsidRDefault="005D787B" w:rsidP="005D787B">
      <w:pPr>
        <w:ind w:firstLine="720"/>
        <w:jc w:val="both"/>
        <w:rPr>
          <w:color w:val="000000" w:themeColor="text1"/>
          <w:sz w:val="28"/>
          <w:szCs w:val="28"/>
        </w:rPr>
      </w:pPr>
      <w:r w:rsidRPr="006C3128">
        <w:rPr>
          <w:color w:val="000000" w:themeColor="text1"/>
          <w:sz w:val="28"/>
          <w:szCs w:val="28"/>
        </w:rPr>
        <w:t>(2) По своя характер преместваемите обекти по ал.</w:t>
      </w:r>
      <w:r w:rsidR="006C3128" w:rsidRPr="006C3128">
        <w:rPr>
          <w:color w:val="000000" w:themeColor="text1"/>
          <w:sz w:val="28"/>
          <w:szCs w:val="28"/>
        </w:rPr>
        <w:t xml:space="preserve"> </w:t>
      </w:r>
      <w:r w:rsidRPr="006C3128">
        <w:rPr>
          <w:color w:val="000000" w:themeColor="text1"/>
          <w:sz w:val="28"/>
          <w:szCs w:val="28"/>
        </w:rPr>
        <w:t>1 могат да бъдат:</w:t>
      </w:r>
    </w:p>
    <w:p w:rsidR="005D787B" w:rsidRPr="006C3128" w:rsidRDefault="001E25F2" w:rsidP="00AE7023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</w:t>
      </w:r>
      <w:r w:rsidR="005D787B" w:rsidRPr="006C3128">
        <w:rPr>
          <w:color w:val="000000" w:themeColor="text1"/>
          <w:sz w:val="28"/>
          <w:szCs w:val="28"/>
        </w:rPr>
        <w:t xml:space="preserve"> унифициран </w:t>
      </w:r>
      <w:r>
        <w:rPr>
          <w:color w:val="000000" w:themeColor="text1"/>
          <w:sz w:val="28"/>
          <w:szCs w:val="28"/>
        </w:rPr>
        <w:t>проект</w:t>
      </w:r>
      <w:r w:rsidR="005D787B" w:rsidRPr="006C3128">
        <w:rPr>
          <w:color w:val="000000" w:themeColor="text1"/>
          <w:sz w:val="28"/>
          <w:szCs w:val="28"/>
        </w:rPr>
        <w:t xml:space="preserve"> – промишлен продукт,</w:t>
      </w:r>
      <w:r w:rsidR="006C3128" w:rsidRPr="006C3128">
        <w:rPr>
          <w:color w:val="000000" w:themeColor="text1"/>
          <w:sz w:val="28"/>
          <w:szCs w:val="28"/>
        </w:rPr>
        <w:t xml:space="preserve"> </w:t>
      </w:r>
      <w:r w:rsidR="005D787B" w:rsidRPr="006C3128">
        <w:rPr>
          <w:color w:val="000000" w:themeColor="text1"/>
          <w:sz w:val="28"/>
          <w:szCs w:val="28"/>
        </w:rPr>
        <w:t>предназначен за серийно производство;</w:t>
      </w:r>
    </w:p>
    <w:p w:rsidR="005D787B" w:rsidRPr="006C3128" w:rsidRDefault="001E25F2" w:rsidP="00AE7023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индивидуален проект</w:t>
      </w:r>
      <w:r w:rsidR="005D787B" w:rsidRPr="006C3128">
        <w:rPr>
          <w:color w:val="000000" w:themeColor="text1"/>
          <w:sz w:val="28"/>
          <w:szCs w:val="28"/>
        </w:rPr>
        <w:t xml:space="preserve"> – предназначен за единично производство,</w:t>
      </w:r>
      <w:r w:rsidR="006C3128" w:rsidRPr="006C3128">
        <w:rPr>
          <w:color w:val="000000" w:themeColor="text1"/>
          <w:sz w:val="28"/>
          <w:szCs w:val="28"/>
        </w:rPr>
        <w:t xml:space="preserve"> </w:t>
      </w:r>
      <w:r w:rsidR="005D787B" w:rsidRPr="006C3128">
        <w:rPr>
          <w:color w:val="000000" w:themeColor="text1"/>
          <w:sz w:val="28"/>
          <w:szCs w:val="28"/>
        </w:rPr>
        <w:t>с</w:t>
      </w:r>
      <w:r w:rsidR="005D787B" w:rsidRPr="006C3128">
        <w:rPr>
          <w:color w:val="000000" w:themeColor="text1"/>
          <w:sz w:val="28"/>
          <w:szCs w:val="28"/>
        </w:rPr>
        <w:t>ъ</w:t>
      </w:r>
      <w:r w:rsidR="005D787B" w:rsidRPr="006C3128">
        <w:rPr>
          <w:color w:val="000000" w:themeColor="text1"/>
          <w:sz w:val="28"/>
          <w:szCs w:val="28"/>
        </w:rPr>
        <w:t>образено със спецификата на градската среда.</w:t>
      </w:r>
    </w:p>
    <w:p w:rsidR="006C3128" w:rsidRDefault="006C3128" w:rsidP="006C312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 w:themeColor="text1"/>
          <w:sz w:val="28"/>
          <w:szCs w:val="28"/>
        </w:rPr>
      </w:pPr>
      <w:r w:rsidRPr="006C312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3</w:t>
      </w:r>
      <w:r w:rsidRPr="006C3128">
        <w:rPr>
          <w:color w:val="000000" w:themeColor="text1"/>
          <w:sz w:val="28"/>
          <w:szCs w:val="28"/>
        </w:rPr>
        <w:t xml:space="preserve">) </w:t>
      </w:r>
      <w:r>
        <w:rPr>
          <w:rFonts w:eastAsia="TimesNewRomanPSMT"/>
          <w:bCs/>
          <w:color w:val="000000" w:themeColor="text1"/>
          <w:sz w:val="28"/>
          <w:szCs w:val="28"/>
        </w:rPr>
        <w:t>Характера на поставяните обекти</w:t>
      </w:r>
      <w:r w:rsidRPr="006C3128">
        <w:rPr>
          <w:rFonts w:eastAsia="TimesNewRomanPSMT"/>
          <w:bCs/>
          <w:color w:val="000000" w:themeColor="text1"/>
          <w:sz w:val="28"/>
          <w:szCs w:val="28"/>
        </w:rPr>
        <w:t xml:space="preserve"> се </w:t>
      </w:r>
      <w:r>
        <w:rPr>
          <w:rFonts w:eastAsia="TimesNewRomanPSMT"/>
          <w:bCs/>
          <w:color w:val="000000" w:themeColor="text1"/>
          <w:sz w:val="28"/>
          <w:szCs w:val="28"/>
        </w:rPr>
        <w:t xml:space="preserve">предлага от лицата, които искат да ги поставят и се </w:t>
      </w:r>
      <w:r w:rsidRPr="006C3128">
        <w:rPr>
          <w:rFonts w:eastAsia="TimesNewRomanPSMT"/>
          <w:bCs/>
          <w:color w:val="000000" w:themeColor="text1"/>
          <w:sz w:val="28"/>
          <w:szCs w:val="28"/>
        </w:rPr>
        <w:t xml:space="preserve">одобрява от </w:t>
      </w:r>
      <w:r w:rsidR="00627EAB">
        <w:rPr>
          <w:rFonts w:eastAsia="TimesNewRomanPSMT"/>
          <w:color w:val="000000" w:themeColor="text1"/>
          <w:sz w:val="28"/>
          <w:szCs w:val="28"/>
        </w:rPr>
        <w:t>г</w:t>
      </w:r>
      <w:r w:rsidRPr="006C3128">
        <w:rPr>
          <w:rFonts w:eastAsia="TimesNewRomanPSMT"/>
          <w:color w:val="000000" w:themeColor="text1"/>
          <w:sz w:val="28"/>
          <w:szCs w:val="28"/>
        </w:rPr>
        <w:t>лавния</w:t>
      </w:r>
      <w:r w:rsidRPr="00244117">
        <w:rPr>
          <w:rFonts w:eastAsia="TimesNewRomanPSMT"/>
          <w:color w:val="000000" w:themeColor="text1"/>
          <w:sz w:val="28"/>
          <w:szCs w:val="28"/>
        </w:rPr>
        <w:t xml:space="preserve"> архитект на общината</w:t>
      </w:r>
      <w:r>
        <w:rPr>
          <w:rFonts w:eastAsia="TimesNewRomanPSMT"/>
          <w:color w:val="000000" w:themeColor="text1"/>
          <w:sz w:val="28"/>
          <w:szCs w:val="28"/>
        </w:rPr>
        <w:t>.</w:t>
      </w:r>
    </w:p>
    <w:p w:rsidR="00524119" w:rsidRPr="004A2A4A" w:rsidRDefault="00524119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4119">
        <w:rPr>
          <w:color w:val="000000"/>
          <w:sz w:val="28"/>
          <w:szCs w:val="28"/>
        </w:rPr>
        <w:t xml:space="preserve">(1) Рекламно-информационен елемент по смисъла на тази наредба </w:t>
      </w:r>
      <w:r w:rsidRPr="00524119">
        <w:rPr>
          <w:sz w:val="28"/>
          <w:szCs w:val="28"/>
        </w:rPr>
        <w:t xml:space="preserve">е преместваем обект със самостоятелна или полусамостоятелна конструкция, който се закрепва временно върху терен, сграда или друг обект, при необходимост и с фундамент, и служи за </w:t>
      </w:r>
      <w:r w:rsidRPr="004A2A4A">
        <w:rPr>
          <w:sz w:val="28"/>
          <w:szCs w:val="28"/>
        </w:rPr>
        <w:t>извършване на реклама.</w:t>
      </w:r>
    </w:p>
    <w:p w:rsidR="00350B54" w:rsidRPr="004A2A4A" w:rsidRDefault="00524119" w:rsidP="004A2A4A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4A2A4A">
        <w:rPr>
          <w:rFonts w:eastAsia="TimesNewRomanPSMT"/>
          <w:bCs/>
          <w:color w:val="000000" w:themeColor="text1"/>
          <w:sz w:val="28"/>
          <w:szCs w:val="28"/>
        </w:rPr>
        <w:t xml:space="preserve">(2) </w:t>
      </w:r>
      <w:r w:rsidR="00350B54" w:rsidRPr="004A2A4A">
        <w:rPr>
          <w:rFonts w:eastAsia="TimesNewRomanPSMT"/>
          <w:bCs/>
          <w:color w:val="000000" w:themeColor="text1"/>
          <w:sz w:val="28"/>
          <w:szCs w:val="28"/>
        </w:rPr>
        <w:t>Рекламно – информационни елементи могат да бъдат:</w:t>
      </w:r>
    </w:p>
    <w:p w:rsidR="00350B54" w:rsidRPr="004A2A4A" w:rsidRDefault="00350B54" w:rsidP="00AE702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4A2A4A">
        <w:rPr>
          <w:rFonts w:eastAsia="TimesNewRomanPSMT"/>
          <w:bCs/>
          <w:color w:val="000000" w:themeColor="text1"/>
          <w:sz w:val="28"/>
          <w:szCs w:val="28"/>
        </w:rPr>
        <w:t xml:space="preserve">„Външна реклама” </w:t>
      </w:r>
      <w:r w:rsidR="004A2A4A" w:rsidRPr="004A2A4A">
        <w:rPr>
          <w:color w:val="000000" w:themeColor="text1"/>
        </w:rPr>
        <w:t>–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 xml:space="preserve"> всеки текст, обемна форма (</w:t>
      </w:r>
      <w:r w:rsidR="004A2A4A" w:rsidRPr="004A2A4A">
        <w:rPr>
          <w:rFonts w:eastAsia="TimesNewRomanPSMT"/>
          <w:bCs/>
          <w:color w:val="000000" w:themeColor="text1"/>
          <w:sz w:val="28"/>
          <w:szCs w:val="28"/>
        </w:rPr>
        <w:t>тента, чадъри и др.)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 xml:space="preserve"> или изображение, поставени върху имоти </w:t>
      </w:r>
      <w:r w:rsidR="004A2A4A" w:rsidRPr="004A2A4A">
        <w:rPr>
          <w:rFonts w:eastAsia="TimesNewRomanPSMT"/>
          <w:bCs/>
          <w:color w:val="000000" w:themeColor="text1"/>
          <w:sz w:val="28"/>
          <w:szCs w:val="28"/>
        </w:rPr>
        <w:t>(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>сгради, улици, площади, тревни площи</w:t>
      </w:r>
      <w:r w:rsidR="004A2A4A" w:rsidRPr="004A2A4A">
        <w:rPr>
          <w:rFonts w:eastAsia="TimesNewRomanPSMT"/>
          <w:bCs/>
          <w:color w:val="000000" w:themeColor="text1"/>
          <w:sz w:val="28"/>
          <w:szCs w:val="28"/>
        </w:rPr>
        <w:t>)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>, върху и чрез транспортни средства, предназначени да информират общественос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>т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>та или да привличат нейното внимание с търговска цел;</w:t>
      </w:r>
    </w:p>
    <w:p w:rsidR="00350B54" w:rsidRPr="004A2A4A" w:rsidRDefault="004A2A4A" w:rsidP="00AE702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4A2A4A">
        <w:rPr>
          <w:rFonts w:eastAsia="TimesNewRomanPSMT"/>
          <w:bCs/>
          <w:color w:val="000000" w:themeColor="text1"/>
          <w:sz w:val="28"/>
          <w:szCs w:val="28"/>
        </w:rPr>
        <w:t>„Надпис” – всеки текст, обемна форма или изображение, закрепени върху сграда, съоръжение или преместваем търговски обект, свързан с функцията или предназначението на даден обект</w:t>
      </w:r>
      <w:r w:rsidR="00350B54" w:rsidRPr="004A2A4A">
        <w:rPr>
          <w:rFonts w:eastAsia="TimesNewRomanPSMT"/>
          <w:bCs/>
          <w:color w:val="000000" w:themeColor="text1"/>
          <w:sz w:val="28"/>
          <w:szCs w:val="28"/>
        </w:rPr>
        <w:t>;</w:t>
      </w:r>
    </w:p>
    <w:p w:rsidR="00350B54" w:rsidRPr="00522E08" w:rsidRDefault="00AC5EEF" w:rsidP="00AE702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522E08">
        <w:rPr>
          <w:rFonts w:eastAsia="TimesNewRomanPSMT"/>
          <w:bCs/>
          <w:color w:val="000000" w:themeColor="text1"/>
          <w:sz w:val="28"/>
          <w:szCs w:val="28"/>
        </w:rPr>
        <w:t xml:space="preserve">„Информационно-указателна табела” </w:t>
      </w:r>
      <w:r w:rsidRPr="004A2A4A">
        <w:rPr>
          <w:rFonts w:eastAsia="TimesNewRomanPSMT"/>
          <w:bCs/>
          <w:color w:val="000000" w:themeColor="text1"/>
          <w:sz w:val="28"/>
          <w:szCs w:val="28"/>
        </w:rPr>
        <w:t>–</w:t>
      </w:r>
      <w:r w:rsidRPr="00522E08">
        <w:rPr>
          <w:rFonts w:eastAsia="TimesNewRomanPSMT"/>
          <w:bCs/>
          <w:color w:val="000000" w:themeColor="text1"/>
          <w:sz w:val="28"/>
          <w:szCs w:val="28"/>
        </w:rPr>
        <w:t xml:space="preserve"> всеки текст, обемна форма или изображение, указващи местоположението на обект, сграда или друг имот</w:t>
      </w:r>
      <w:r w:rsidR="00350B54" w:rsidRPr="00522E08">
        <w:rPr>
          <w:rFonts w:eastAsia="TimesNewRomanPSMT"/>
          <w:bCs/>
          <w:color w:val="000000" w:themeColor="text1"/>
          <w:sz w:val="28"/>
          <w:szCs w:val="28"/>
        </w:rPr>
        <w:t>;</w:t>
      </w:r>
    </w:p>
    <w:p w:rsidR="00524119" w:rsidRPr="00CE1CB4" w:rsidRDefault="00524119" w:rsidP="00AE702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CE1CB4">
        <w:rPr>
          <w:rFonts w:eastAsia="TimesNewRomanPSMT"/>
          <w:bCs/>
          <w:color w:val="000000" w:themeColor="text1"/>
          <w:sz w:val="28"/>
          <w:szCs w:val="28"/>
        </w:rPr>
        <w:t>„Фирм</w:t>
      </w:r>
      <w:r w:rsidR="00CE1CB4">
        <w:rPr>
          <w:rFonts w:eastAsia="TimesNewRomanPSMT"/>
          <w:bCs/>
          <w:color w:val="000000" w:themeColor="text1"/>
          <w:sz w:val="28"/>
          <w:szCs w:val="28"/>
        </w:rPr>
        <w:t>е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н</w:t>
      </w:r>
      <w:r w:rsidR="00CE1CB4" w:rsidRPr="00CE1CB4">
        <w:rPr>
          <w:rFonts w:eastAsia="TimesNewRomanPSMT"/>
          <w:bCs/>
          <w:color w:val="000000" w:themeColor="text1"/>
          <w:sz w:val="28"/>
          <w:szCs w:val="28"/>
        </w:rPr>
        <w:t>и рекламни материали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” </w:t>
      </w:r>
      <w:r w:rsidR="00CE1CB4" w:rsidRPr="00CE1CB4">
        <w:rPr>
          <w:rFonts w:eastAsia="TimesNewRomanPSMT"/>
          <w:bCs/>
          <w:color w:val="000000" w:themeColor="text1"/>
          <w:sz w:val="28"/>
          <w:szCs w:val="28"/>
        </w:rPr>
        <w:t>–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 обемн</w:t>
      </w:r>
      <w:r w:rsidR="00CE1CB4" w:rsidRPr="00CE1CB4">
        <w:rPr>
          <w:rFonts w:eastAsia="TimesNewRomanPSMT"/>
          <w:bCs/>
          <w:color w:val="000000" w:themeColor="text1"/>
          <w:sz w:val="28"/>
          <w:szCs w:val="28"/>
        </w:rPr>
        <w:t>и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 или пластична форм</w:t>
      </w:r>
      <w:r w:rsidR="00CE1CB4" w:rsidRPr="00CE1CB4">
        <w:rPr>
          <w:rFonts w:eastAsia="TimesNewRomanPSMT"/>
          <w:bCs/>
          <w:color w:val="000000" w:themeColor="text1"/>
          <w:sz w:val="28"/>
          <w:szCs w:val="28"/>
        </w:rPr>
        <w:t>и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, пост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а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вя</w:t>
      </w:r>
      <w:r w:rsidR="00CE1CB4" w:rsidRPr="00CE1CB4">
        <w:rPr>
          <w:rFonts w:eastAsia="TimesNewRomanPSMT"/>
          <w:bCs/>
          <w:color w:val="000000" w:themeColor="text1"/>
          <w:sz w:val="28"/>
          <w:szCs w:val="28"/>
        </w:rPr>
        <w:t>ни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 в непосредствена близост до обект на фирмата</w:t>
      </w:r>
      <w:r w:rsidR="00CE1CB4" w:rsidRPr="00CE1CB4">
        <w:rPr>
          <w:rFonts w:eastAsia="TimesNewRomanPSMT"/>
          <w:bCs/>
          <w:color w:val="000000" w:themeColor="text1"/>
          <w:sz w:val="28"/>
          <w:szCs w:val="28"/>
        </w:rPr>
        <w:t xml:space="preserve">, 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фирмени знамена, вертика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л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ни и хоризонтални транспаранти </w:t>
      </w:r>
      <w:r w:rsidR="00CE1CB4">
        <w:rPr>
          <w:rFonts w:eastAsia="TimesNewRomanPSMT"/>
          <w:bCs/>
          <w:color w:val="000000" w:themeColor="text1"/>
          <w:sz w:val="28"/>
          <w:szCs w:val="28"/>
        </w:rPr>
        <w:t>(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през и успоредно на сгради по улици и площ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а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ди</w:t>
      </w:r>
      <w:r w:rsidR="00CE1CB4">
        <w:rPr>
          <w:rFonts w:eastAsia="TimesNewRomanPSMT"/>
          <w:bCs/>
          <w:color w:val="000000" w:themeColor="text1"/>
          <w:sz w:val="28"/>
          <w:szCs w:val="28"/>
        </w:rPr>
        <w:t>),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 с изключение на национални флагове и на знамената на политическите па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р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тии и обществените организации, поставени пред или над клубовете им</w:t>
      </w:r>
      <w:r w:rsidR="00CE1CB4">
        <w:rPr>
          <w:rFonts w:eastAsia="TimesNewRomanPSMT"/>
          <w:bCs/>
          <w:color w:val="000000" w:themeColor="text1"/>
          <w:sz w:val="28"/>
          <w:szCs w:val="28"/>
        </w:rPr>
        <w:t>;</w:t>
      </w:r>
    </w:p>
    <w:p w:rsidR="00524119" w:rsidRPr="00CE1CB4" w:rsidRDefault="00524119" w:rsidP="00AE702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„Афишна колона” и „Информационно табло” </w:t>
      </w:r>
      <w:r w:rsidR="00CE1CB4" w:rsidRPr="004A2A4A">
        <w:rPr>
          <w:rFonts w:eastAsia="TimesNewRomanPSMT"/>
          <w:bCs/>
          <w:color w:val="000000" w:themeColor="text1"/>
          <w:sz w:val="28"/>
          <w:szCs w:val="28"/>
        </w:rPr>
        <w:t>–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 съоръжения за разлепване на плакати и/</w:t>
      </w:r>
      <w:r w:rsidR="00CE1CB4">
        <w:rPr>
          <w:rFonts w:eastAsia="TimesNewRomanPSMT"/>
          <w:bCs/>
          <w:color w:val="000000" w:themeColor="text1"/>
          <w:sz w:val="28"/>
          <w:szCs w:val="28"/>
        </w:rPr>
        <w:t xml:space="preserve"> 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или афиши, информиращи обществеността за предстоящи културни, спортни, хуманитарни и др</w:t>
      </w:r>
      <w:r w:rsidR="007F11A0">
        <w:rPr>
          <w:rFonts w:eastAsia="TimesNewRomanPSMT"/>
          <w:bCs/>
          <w:color w:val="000000" w:themeColor="text1"/>
          <w:sz w:val="28"/>
          <w:szCs w:val="28"/>
        </w:rPr>
        <w:t xml:space="preserve">уги 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>подобни мероприятия</w:t>
      </w:r>
      <w:r w:rsidR="007F11A0">
        <w:rPr>
          <w:rFonts w:eastAsia="TimesNewRomanPSMT"/>
          <w:bCs/>
          <w:color w:val="000000" w:themeColor="text1"/>
          <w:sz w:val="28"/>
          <w:szCs w:val="28"/>
        </w:rPr>
        <w:t>, които</w:t>
      </w:r>
      <w:r w:rsidRPr="00CE1CB4">
        <w:rPr>
          <w:rFonts w:eastAsia="TimesNewRomanPSMT"/>
          <w:bCs/>
          <w:color w:val="000000" w:themeColor="text1"/>
          <w:sz w:val="28"/>
          <w:szCs w:val="28"/>
        </w:rPr>
        <w:t xml:space="preserve"> служат за поставяне на безплатни афиши и съобщения на гражданите или за обществени културни, спортни, хуманитарни и други обществени прояви.</w:t>
      </w:r>
    </w:p>
    <w:p w:rsidR="00524119" w:rsidRPr="00C86A8D" w:rsidRDefault="00767F4B" w:rsidP="00C86A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 w:themeColor="text1"/>
          <w:sz w:val="28"/>
          <w:szCs w:val="28"/>
        </w:rPr>
      </w:pPr>
      <w:r w:rsidRPr="00C86A8D">
        <w:rPr>
          <w:sz w:val="28"/>
          <w:szCs w:val="28"/>
        </w:rPr>
        <w:t>5</w:t>
      </w:r>
      <w:r w:rsidR="00524119" w:rsidRPr="00C86A8D">
        <w:rPr>
          <w:sz w:val="28"/>
          <w:szCs w:val="28"/>
        </w:rPr>
        <w:t xml:space="preserve">.1 Местата за 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 xml:space="preserve">разполагане на съобщенията се определят със заповед на </w:t>
      </w:r>
      <w:r w:rsidR="00C86A8D">
        <w:rPr>
          <w:rFonts w:eastAsia="TimesNewRomanPSMT"/>
          <w:bCs/>
          <w:color w:val="000000" w:themeColor="text1"/>
          <w:sz w:val="28"/>
          <w:szCs w:val="28"/>
        </w:rPr>
        <w:t>к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 xml:space="preserve">мета на </w:t>
      </w:r>
      <w:r w:rsidR="00C86A8D">
        <w:rPr>
          <w:rFonts w:eastAsia="TimesNewRomanPSMT"/>
          <w:bCs/>
          <w:color w:val="000000" w:themeColor="text1"/>
          <w:sz w:val="28"/>
          <w:szCs w:val="28"/>
        </w:rPr>
        <w:t>о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>бщина</w:t>
      </w:r>
      <w:r w:rsidR="00C86A8D">
        <w:rPr>
          <w:rFonts w:eastAsia="TimesNewRomanPSMT"/>
          <w:bCs/>
          <w:color w:val="000000" w:themeColor="text1"/>
          <w:sz w:val="28"/>
          <w:szCs w:val="28"/>
        </w:rPr>
        <w:t>та;</w:t>
      </w:r>
    </w:p>
    <w:p w:rsidR="00524119" w:rsidRPr="00C86A8D" w:rsidRDefault="00767F4B" w:rsidP="00C86A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8D">
        <w:rPr>
          <w:rFonts w:eastAsia="TimesNewRomanPSMT"/>
          <w:bCs/>
          <w:color w:val="000000" w:themeColor="text1"/>
          <w:sz w:val="28"/>
          <w:szCs w:val="28"/>
        </w:rPr>
        <w:t>5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 xml:space="preserve">.2 На афишна колона </w:t>
      </w:r>
      <w:r w:rsidR="00C86A8D">
        <w:rPr>
          <w:rFonts w:eastAsia="TimesNewRomanPSMT"/>
          <w:bCs/>
          <w:color w:val="000000" w:themeColor="text1"/>
          <w:sz w:val="28"/>
          <w:szCs w:val="28"/>
        </w:rPr>
        <w:t xml:space="preserve">или </w:t>
      </w:r>
      <w:r w:rsidR="00C86A8D" w:rsidRPr="00C86A8D">
        <w:rPr>
          <w:rFonts w:eastAsia="TimesNewRomanPSMT"/>
          <w:bCs/>
          <w:color w:val="000000" w:themeColor="text1"/>
          <w:sz w:val="28"/>
          <w:szCs w:val="28"/>
        </w:rPr>
        <w:t xml:space="preserve">информационно табло </w:t>
      </w:r>
      <w:r w:rsidR="00C86A8D">
        <w:rPr>
          <w:rFonts w:eastAsia="TimesNewRomanPSMT"/>
          <w:bCs/>
          <w:color w:val="000000" w:themeColor="text1"/>
          <w:sz w:val="28"/>
          <w:szCs w:val="28"/>
        </w:rPr>
        <w:t xml:space="preserve">могат да 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>се поставят и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>н</w:t>
      </w:r>
      <w:r w:rsidR="00524119" w:rsidRPr="00C86A8D">
        <w:rPr>
          <w:rFonts w:eastAsia="TimesNewRomanPSMT"/>
          <w:bCs/>
          <w:color w:val="000000" w:themeColor="text1"/>
          <w:sz w:val="28"/>
          <w:szCs w:val="28"/>
        </w:rPr>
        <w:t>формационни материали за стоки, услуги</w:t>
      </w:r>
      <w:r w:rsidR="00524119" w:rsidRPr="00C86A8D">
        <w:rPr>
          <w:sz w:val="28"/>
          <w:szCs w:val="28"/>
        </w:rPr>
        <w:t xml:space="preserve"> и/</w:t>
      </w:r>
      <w:r w:rsidR="00C86A8D">
        <w:rPr>
          <w:sz w:val="28"/>
          <w:szCs w:val="28"/>
        </w:rPr>
        <w:t xml:space="preserve"> </w:t>
      </w:r>
      <w:r w:rsidR="00524119" w:rsidRPr="00C86A8D">
        <w:rPr>
          <w:sz w:val="28"/>
          <w:szCs w:val="28"/>
        </w:rPr>
        <w:t>или дейност</w:t>
      </w:r>
      <w:r w:rsidR="00C86A8D">
        <w:rPr>
          <w:sz w:val="28"/>
          <w:szCs w:val="28"/>
        </w:rPr>
        <w:t>и</w:t>
      </w:r>
      <w:r w:rsidR="00524119" w:rsidRPr="00C86A8D">
        <w:rPr>
          <w:sz w:val="28"/>
          <w:szCs w:val="28"/>
        </w:rPr>
        <w:t xml:space="preserve"> на едно юридическо или физическо лице на не повече от една трета от площта </w:t>
      </w:r>
      <w:r w:rsidR="00C86A8D">
        <w:rPr>
          <w:sz w:val="28"/>
          <w:szCs w:val="28"/>
        </w:rPr>
        <w:t>им</w:t>
      </w:r>
      <w:r w:rsidR="00524119" w:rsidRPr="00C86A8D">
        <w:rPr>
          <w:sz w:val="28"/>
          <w:szCs w:val="28"/>
        </w:rPr>
        <w:t xml:space="preserve">. </w:t>
      </w:r>
    </w:p>
    <w:p w:rsidR="006C3128" w:rsidRPr="00244117" w:rsidRDefault="00767F4B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67F4B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6C3128" w:rsidRPr="00767F4B">
        <w:rPr>
          <w:rFonts w:eastAsia="TimesNewRomanPSMT"/>
          <w:color w:val="000000" w:themeColor="text1"/>
          <w:sz w:val="28"/>
          <w:szCs w:val="28"/>
        </w:rPr>
        <w:t>(1) Разрешение за поставяне се</w:t>
      </w:r>
      <w:r w:rsidR="006C3128" w:rsidRPr="00244117">
        <w:rPr>
          <w:rFonts w:eastAsia="TimesNewRomanPSMT"/>
          <w:color w:val="000000" w:themeColor="text1"/>
          <w:sz w:val="28"/>
          <w:szCs w:val="28"/>
        </w:rPr>
        <w:t xml:space="preserve"> издава по реда и условията на насто</w:t>
      </w:r>
      <w:r w:rsidR="006C3128" w:rsidRPr="00244117">
        <w:rPr>
          <w:rFonts w:eastAsia="TimesNewRomanPSMT"/>
          <w:color w:val="000000" w:themeColor="text1"/>
          <w:sz w:val="28"/>
          <w:szCs w:val="28"/>
        </w:rPr>
        <w:t>я</w:t>
      </w:r>
      <w:r w:rsidR="006C3128" w:rsidRPr="00244117">
        <w:rPr>
          <w:rFonts w:eastAsia="TimesNewRomanPSMT"/>
          <w:color w:val="000000" w:themeColor="text1"/>
          <w:sz w:val="28"/>
          <w:szCs w:val="28"/>
        </w:rPr>
        <w:t>щата</w:t>
      </w:r>
      <w:r w:rsidR="006C3128" w:rsidRPr="00244117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6C3128" w:rsidRPr="00244117">
        <w:rPr>
          <w:rFonts w:eastAsia="TimesNewRomanPSMT"/>
          <w:color w:val="000000" w:themeColor="text1"/>
          <w:sz w:val="28"/>
          <w:szCs w:val="28"/>
        </w:rPr>
        <w:t>наредба на собственика, ползвателя или наемателя на преместваемия обект</w:t>
      </w:r>
      <w:r w:rsidR="00185A16">
        <w:rPr>
          <w:rFonts w:eastAsia="TimesNewRomanPSMT"/>
          <w:color w:val="000000" w:themeColor="text1"/>
          <w:sz w:val="28"/>
          <w:szCs w:val="28"/>
        </w:rPr>
        <w:t xml:space="preserve">, </w:t>
      </w:r>
      <w:r w:rsidR="00185A16" w:rsidRPr="005D467A">
        <w:rPr>
          <w:rFonts w:eastAsia="TimesNewRomanPSMT"/>
          <w:color w:val="000000"/>
          <w:sz w:val="28"/>
          <w:szCs w:val="28"/>
        </w:rPr>
        <w:t>елементи</w:t>
      </w:r>
      <w:r w:rsidR="00185A16">
        <w:rPr>
          <w:rFonts w:eastAsia="TimesNewRomanPSMT"/>
          <w:color w:val="000000"/>
          <w:sz w:val="28"/>
          <w:szCs w:val="28"/>
        </w:rPr>
        <w:t>те</w:t>
      </w:r>
      <w:r w:rsidR="00185A16" w:rsidRPr="005D467A">
        <w:rPr>
          <w:rFonts w:eastAsia="TimesNewRomanPSMT"/>
          <w:color w:val="000000"/>
          <w:sz w:val="28"/>
          <w:szCs w:val="28"/>
        </w:rPr>
        <w:t xml:space="preserve"> на градското обзавеждане</w:t>
      </w:r>
      <w:r w:rsidR="00185A16">
        <w:rPr>
          <w:rFonts w:eastAsia="TimesNewRomanPSMT"/>
          <w:color w:val="000000"/>
          <w:sz w:val="28"/>
          <w:szCs w:val="28"/>
        </w:rPr>
        <w:t xml:space="preserve">, </w:t>
      </w:r>
      <w:r w:rsidR="00185A16" w:rsidRPr="00360823">
        <w:rPr>
          <w:sz w:val="28"/>
          <w:szCs w:val="28"/>
        </w:rPr>
        <w:t>рекламни</w:t>
      </w:r>
      <w:r w:rsidR="00185A16">
        <w:rPr>
          <w:sz w:val="28"/>
          <w:szCs w:val="28"/>
        </w:rPr>
        <w:t>те</w:t>
      </w:r>
      <w:r w:rsidR="00185A16" w:rsidRPr="00360823">
        <w:rPr>
          <w:sz w:val="28"/>
          <w:szCs w:val="28"/>
        </w:rPr>
        <w:t>, информационни и монуме</w:t>
      </w:r>
      <w:r w:rsidR="00185A16" w:rsidRPr="00360823">
        <w:rPr>
          <w:sz w:val="28"/>
          <w:szCs w:val="28"/>
        </w:rPr>
        <w:t>н</w:t>
      </w:r>
      <w:r w:rsidR="00185A16" w:rsidRPr="00360823">
        <w:rPr>
          <w:sz w:val="28"/>
          <w:szCs w:val="28"/>
        </w:rPr>
        <w:t>тално-декоративни елементи</w:t>
      </w:r>
      <w:r w:rsidR="006C3128" w:rsidRPr="00244117">
        <w:rPr>
          <w:rFonts w:eastAsia="TimesNewRomanPSMT"/>
          <w:color w:val="000000" w:themeColor="text1"/>
          <w:sz w:val="28"/>
          <w:szCs w:val="28"/>
        </w:rPr>
        <w:t>.</w:t>
      </w:r>
    </w:p>
    <w:p w:rsidR="006C3128" w:rsidRPr="005F0533" w:rsidRDefault="006C3128" w:rsidP="006C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17">
        <w:rPr>
          <w:rFonts w:eastAsia="TimesNewRomanPSMT"/>
          <w:color w:val="000000" w:themeColor="text1"/>
          <w:sz w:val="28"/>
          <w:szCs w:val="28"/>
        </w:rPr>
        <w:t>(2) Преместваемите обекти</w:t>
      </w:r>
      <w:r w:rsidR="00952288">
        <w:rPr>
          <w:rFonts w:eastAsia="TimesNewRomanPSMT"/>
          <w:color w:val="000000" w:themeColor="text1"/>
          <w:sz w:val="28"/>
          <w:szCs w:val="28"/>
        </w:rPr>
        <w:t>,</w:t>
      </w:r>
      <w:r w:rsidR="00952288" w:rsidRPr="00952288">
        <w:rPr>
          <w:rFonts w:eastAsia="TimesNewRomanPSMT"/>
          <w:color w:val="000000"/>
          <w:sz w:val="28"/>
          <w:szCs w:val="28"/>
        </w:rPr>
        <w:t xml:space="preserve"> </w:t>
      </w:r>
      <w:r w:rsidR="00952288" w:rsidRPr="005D467A">
        <w:rPr>
          <w:rFonts w:eastAsia="TimesNewRomanPSMT"/>
          <w:color w:val="000000"/>
          <w:sz w:val="28"/>
          <w:szCs w:val="28"/>
        </w:rPr>
        <w:t>елементи</w:t>
      </w:r>
      <w:r w:rsidR="00952288">
        <w:rPr>
          <w:rFonts w:eastAsia="TimesNewRomanPSMT"/>
          <w:color w:val="000000"/>
          <w:sz w:val="28"/>
          <w:szCs w:val="28"/>
        </w:rPr>
        <w:t>те</w:t>
      </w:r>
      <w:r w:rsidR="00952288" w:rsidRPr="005D467A">
        <w:rPr>
          <w:rFonts w:eastAsia="TimesNewRomanPSMT"/>
          <w:color w:val="000000"/>
          <w:sz w:val="28"/>
          <w:szCs w:val="28"/>
        </w:rPr>
        <w:t xml:space="preserve"> на градското обзавеждане</w:t>
      </w:r>
      <w:r w:rsidR="00952288">
        <w:rPr>
          <w:rFonts w:eastAsia="TimesNewRomanPSMT"/>
          <w:color w:val="000000"/>
          <w:sz w:val="28"/>
          <w:szCs w:val="28"/>
        </w:rPr>
        <w:t xml:space="preserve">, </w:t>
      </w:r>
      <w:r w:rsidR="00952288" w:rsidRPr="00360823">
        <w:rPr>
          <w:sz w:val="28"/>
          <w:szCs w:val="28"/>
        </w:rPr>
        <w:t>рекла</w:t>
      </w:r>
      <w:r w:rsidR="00952288" w:rsidRPr="00360823">
        <w:rPr>
          <w:sz w:val="28"/>
          <w:szCs w:val="28"/>
        </w:rPr>
        <w:t>м</w:t>
      </w:r>
      <w:r w:rsidR="00952288" w:rsidRPr="00360823">
        <w:rPr>
          <w:sz w:val="28"/>
          <w:szCs w:val="28"/>
        </w:rPr>
        <w:t>ни</w:t>
      </w:r>
      <w:r w:rsidR="00952288">
        <w:rPr>
          <w:sz w:val="28"/>
          <w:szCs w:val="28"/>
        </w:rPr>
        <w:t>те</w:t>
      </w:r>
      <w:r w:rsidR="00952288" w:rsidRPr="00360823">
        <w:rPr>
          <w:sz w:val="28"/>
          <w:szCs w:val="28"/>
        </w:rPr>
        <w:t>, информационни и монументално-декоративни елементи</w:t>
      </w:r>
      <w:r w:rsidRPr="00244117">
        <w:rPr>
          <w:rFonts w:eastAsia="TimesNewRomanPSMT"/>
          <w:color w:val="000000" w:themeColor="text1"/>
          <w:sz w:val="28"/>
          <w:szCs w:val="28"/>
        </w:rPr>
        <w:t xml:space="preserve"> се поставят с </w:t>
      </w:r>
      <w:r w:rsidRPr="00714C96">
        <w:rPr>
          <w:rFonts w:eastAsia="TimesNewRomanPSMT"/>
          <w:color w:val="000000" w:themeColor="text1"/>
          <w:sz w:val="28"/>
          <w:szCs w:val="28"/>
        </w:rPr>
        <w:t>ра</w:t>
      </w:r>
      <w:r w:rsidRPr="00714C96">
        <w:rPr>
          <w:rFonts w:eastAsia="TimesNewRomanPSMT"/>
          <w:color w:val="000000" w:themeColor="text1"/>
          <w:sz w:val="28"/>
          <w:szCs w:val="28"/>
        </w:rPr>
        <w:t>з</w:t>
      </w:r>
      <w:r w:rsidRPr="00714C96">
        <w:rPr>
          <w:rFonts w:eastAsia="TimesNewRomanPSMT"/>
          <w:color w:val="000000" w:themeColor="text1"/>
          <w:sz w:val="28"/>
          <w:szCs w:val="28"/>
        </w:rPr>
        <w:t xml:space="preserve">решение на </w:t>
      </w:r>
      <w:r w:rsidR="00627EAB" w:rsidRPr="005F0533">
        <w:rPr>
          <w:sz w:val="28"/>
          <w:szCs w:val="28"/>
        </w:rPr>
        <w:t>г</w:t>
      </w:r>
      <w:r w:rsidRPr="005F0533">
        <w:rPr>
          <w:sz w:val="28"/>
          <w:szCs w:val="28"/>
        </w:rPr>
        <w:t>лавния архитект на общината.</w:t>
      </w:r>
      <w:r w:rsidR="005F0533" w:rsidRPr="005F0533">
        <w:rPr>
          <w:sz w:val="28"/>
          <w:szCs w:val="28"/>
        </w:rPr>
        <w:t xml:space="preserve"> Разрешение за поставяне на премес</w:t>
      </w:r>
      <w:r w:rsidR="005F0533" w:rsidRPr="005F0533">
        <w:rPr>
          <w:sz w:val="28"/>
          <w:szCs w:val="28"/>
        </w:rPr>
        <w:t>т</w:t>
      </w:r>
      <w:r w:rsidR="005F0533" w:rsidRPr="005F0533">
        <w:rPr>
          <w:sz w:val="28"/>
          <w:szCs w:val="28"/>
        </w:rPr>
        <w:t>ваеми обекти и на рекламни елементи се издава за срока на договора със собств</w:t>
      </w:r>
      <w:r w:rsidR="005F0533" w:rsidRPr="005F0533">
        <w:rPr>
          <w:sz w:val="28"/>
          <w:szCs w:val="28"/>
        </w:rPr>
        <w:t>е</w:t>
      </w:r>
      <w:r w:rsidR="005F0533" w:rsidRPr="005F0533">
        <w:rPr>
          <w:sz w:val="28"/>
          <w:szCs w:val="28"/>
        </w:rPr>
        <w:t>ника на имота или за срока на даденото съгласие от собственика на имота</w:t>
      </w:r>
      <w:r w:rsidR="005F0533" w:rsidRPr="005023E2">
        <w:rPr>
          <w:color w:val="FF0000"/>
          <w:sz w:val="28"/>
          <w:szCs w:val="28"/>
        </w:rPr>
        <w:t>.</w:t>
      </w:r>
    </w:p>
    <w:p w:rsidR="00714C96" w:rsidRPr="00714C96" w:rsidRDefault="00714C96" w:rsidP="00124904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p23740837"/>
      <w:r w:rsidRPr="005F0533">
        <w:rPr>
          <w:sz w:val="28"/>
          <w:szCs w:val="28"/>
        </w:rPr>
        <w:t xml:space="preserve"> (1) Не се издава разрешение за поставяне на обект</w:t>
      </w:r>
      <w:r w:rsidRPr="00714C96">
        <w:rPr>
          <w:color w:val="000000" w:themeColor="text1"/>
          <w:sz w:val="28"/>
          <w:szCs w:val="28"/>
        </w:rPr>
        <w:t xml:space="preserve"> или елемент на л</w:t>
      </w:r>
      <w:r w:rsidRPr="00714C96">
        <w:rPr>
          <w:color w:val="000000" w:themeColor="text1"/>
          <w:sz w:val="28"/>
          <w:szCs w:val="28"/>
        </w:rPr>
        <w:t>и</w:t>
      </w:r>
      <w:r w:rsidRPr="00714C96">
        <w:rPr>
          <w:color w:val="000000" w:themeColor="text1"/>
          <w:sz w:val="28"/>
          <w:szCs w:val="28"/>
        </w:rPr>
        <w:t>це, което има:</w:t>
      </w:r>
    </w:p>
    <w:p w:rsidR="00714C96" w:rsidRPr="00714C96" w:rsidRDefault="00714C96" w:rsidP="00714C96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14C96">
        <w:rPr>
          <w:rFonts w:ascii="Times New Roman" w:hAnsi="Times New Roman"/>
          <w:color w:val="000000" w:themeColor="text1"/>
          <w:sz w:val="28"/>
          <w:szCs w:val="28"/>
        </w:rPr>
        <w:t>неприключено административно-наказателно производство за нарушение на разпоредбите на тази наредба;</w:t>
      </w:r>
    </w:p>
    <w:p w:rsidR="00714C96" w:rsidRPr="00714C96" w:rsidRDefault="00714C96" w:rsidP="00714C96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14C9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приключено производство по т. 1, но наложената глоба или санкция не е заплатена;</w:t>
      </w:r>
    </w:p>
    <w:p w:rsidR="00714C96" w:rsidRPr="00714C96" w:rsidRDefault="00714C96" w:rsidP="005B02FE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C96">
        <w:rPr>
          <w:rFonts w:ascii="Times New Roman" w:hAnsi="Times New Roman"/>
          <w:color w:val="000000" w:themeColor="text1"/>
          <w:sz w:val="28"/>
          <w:szCs w:val="28"/>
        </w:rPr>
        <w:t>неприключено административно производство по </w:t>
      </w:r>
      <w:bookmarkEnd w:id="0"/>
      <w:r w:rsidR="004865AA" w:rsidRPr="00714C96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"http://web2.apis.bg/sofiacouncil/p.php?i=473252" \l "p5714038" \t "_blank" </w:instrText>
      </w:r>
      <w:r w:rsidR="004865AA" w:rsidRPr="00714C96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714C96">
        <w:rPr>
          <w:rStyle w:val="af6"/>
          <w:rFonts w:ascii="Times New Roman" w:hAnsi="Times New Roman"/>
          <w:color w:val="000000" w:themeColor="text1"/>
          <w:sz w:val="28"/>
          <w:szCs w:val="28"/>
        </w:rPr>
        <w:t>чл. 57а от Закона за у</w:t>
      </w:r>
      <w:r w:rsidRPr="00714C96">
        <w:rPr>
          <w:rStyle w:val="af6"/>
          <w:rFonts w:ascii="Times New Roman" w:hAnsi="Times New Roman"/>
          <w:color w:val="000000" w:themeColor="text1"/>
          <w:sz w:val="28"/>
          <w:szCs w:val="28"/>
        </w:rPr>
        <w:t>с</w:t>
      </w:r>
      <w:r w:rsidRPr="00714C96">
        <w:rPr>
          <w:rStyle w:val="af6"/>
          <w:rFonts w:ascii="Times New Roman" w:hAnsi="Times New Roman"/>
          <w:color w:val="000000" w:themeColor="text1"/>
          <w:sz w:val="28"/>
          <w:szCs w:val="28"/>
        </w:rPr>
        <w:t>тройство на територията</w:t>
      </w:r>
      <w:r w:rsidR="004865AA" w:rsidRPr="00714C96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 за премахване на поставен или държан от него обект или елемент на територията на общината;</w:t>
      </w:r>
    </w:p>
    <w:p w:rsidR="00714C96" w:rsidRPr="00714C96" w:rsidRDefault="00714C96" w:rsidP="005B02FE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C96">
        <w:rPr>
          <w:rFonts w:ascii="Times New Roman" w:hAnsi="Times New Roman"/>
          <w:color w:val="000000" w:themeColor="text1"/>
          <w:sz w:val="28"/>
          <w:szCs w:val="28"/>
        </w:rPr>
        <w:t>непогасени задължения към общината.</w:t>
      </w:r>
    </w:p>
    <w:p w:rsidR="00714C96" w:rsidRPr="00714C96" w:rsidRDefault="00714C96" w:rsidP="005B02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C96">
        <w:rPr>
          <w:rFonts w:ascii="Times New Roman" w:hAnsi="Times New Roman"/>
          <w:color w:val="000000" w:themeColor="text1"/>
          <w:sz w:val="28"/>
          <w:szCs w:val="28"/>
        </w:rPr>
        <w:t>(2) Не се издава разрешение за поставяне на преместваем обект или на ре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ламен елемент в имот - частна собственост, в който има поставен обект или ел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мент, за който е започнато, но не е приключило производство по </w:t>
      </w:r>
      <w:hyperlink r:id="rId7" w:anchor="p5714038" w:tgtFrame="_blank" w:history="1">
        <w:r w:rsidRPr="00714C96">
          <w:rPr>
            <w:rStyle w:val="af6"/>
            <w:rFonts w:ascii="Times New Roman" w:hAnsi="Times New Roman"/>
            <w:color w:val="000000" w:themeColor="text1"/>
            <w:sz w:val="28"/>
            <w:szCs w:val="28"/>
          </w:rPr>
          <w:t>чл. 57а от Закона за устройство на територията</w:t>
        </w:r>
      </w:hyperlink>
      <w:r w:rsidRPr="00714C96">
        <w:rPr>
          <w:rFonts w:ascii="Times New Roman" w:hAnsi="Times New Roman"/>
          <w:color w:val="000000" w:themeColor="text1"/>
          <w:sz w:val="28"/>
          <w:szCs w:val="28"/>
        </w:rPr>
        <w:t> за премахването му.</w:t>
      </w:r>
    </w:p>
    <w:p w:rsidR="00714C96" w:rsidRDefault="00714C96" w:rsidP="005B02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C96">
        <w:rPr>
          <w:rFonts w:ascii="Times New Roman" w:hAnsi="Times New Roman"/>
          <w:color w:val="000000" w:themeColor="text1"/>
          <w:sz w:val="28"/>
          <w:szCs w:val="28"/>
        </w:rPr>
        <w:t>(3) Не се издава разрешение за поставяне на преместваем обект или на ре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ламен елемент в имот - частна собственост, в който има строеж, за който е уст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4C96">
        <w:rPr>
          <w:rFonts w:ascii="Times New Roman" w:hAnsi="Times New Roman"/>
          <w:color w:val="000000" w:themeColor="text1"/>
          <w:sz w:val="28"/>
          <w:szCs w:val="28"/>
        </w:rPr>
        <w:t>новено по предвидения в закона ред, че е незаконен.</w:t>
      </w:r>
    </w:p>
    <w:p w:rsidR="00124904" w:rsidRPr="00493C71" w:rsidRDefault="00124904" w:rsidP="00124904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652E7">
        <w:rPr>
          <w:color w:val="000000"/>
          <w:sz w:val="28"/>
          <w:szCs w:val="28"/>
        </w:rPr>
        <w:t>Главния архитект упълномощ</w:t>
      </w:r>
      <w:r>
        <w:rPr>
          <w:color w:val="000000"/>
          <w:sz w:val="28"/>
          <w:szCs w:val="28"/>
        </w:rPr>
        <w:t>ава</w:t>
      </w:r>
      <w:r w:rsidRPr="007652E7">
        <w:rPr>
          <w:color w:val="000000"/>
          <w:sz w:val="28"/>
          <w:szCs w:val="28"/>
        </w:rPr>
        <w:t xml:space="preserve"> длъжностно лице </w:t>
      </w:r>
      <w:r>
        <w:rPr>
          <w:color w:val="000000"/>
          <w:sz w:val="28"/>
          <w:szCs w:val="28"/>
        </w:rPr>
        <w:t xml:space="preserve">от общинската администрация, което да </w:t>
      </w:r>
      <w:r w:rsidRPr="007652E7">
        <w:rPr>
          <w:color w:val="000000"/>
          <w:sz w:val="28"/>
          <w:szCs w:val="28"/>
        </w:rPr>
        <w:t>поддържа архив на одобрените схеми и води регистър</w:t>
      </w:r>
      <w:r>
        <w:rPr>
          <w:color w:val="000000"/>
          <w:sz w:val="28"/>
          <w:szCs w:val="28"/>
        </w:rPr>
        <w:t>и</w:t>
      </w:r>
      <w:r w:rsidRPr="007652E7">
        <w:rPr>
          <w:color w:val="000000"/>
          <w:sz w:val="28"/>
          <w:szCs w:val="28"/>
        </w:rPr>
        <w:t xml:space="preserve"> на издадените разрешения за поставяне</w:t>
      </w:r>
      <w:r>
        <w:rPr>
          <w:color w:val="000000"/>
          <w:sz w:val="28"/>
          <w:szCs w:val="28"/>
        </w:rPr>
        <w:t xml:space="preserve"> на </w:t>
      </w:r>
      <w:r w:rsidRPr="005F0533">
        <w:rPr>
          <w:sz w:val="28"/>
          <w:szCs w:val="28"/>
        </w:rPr>
        <w:t>преместваеми обекти и на рекламни елементи</w:t>
      </w:r>
      <w:r w:rsidRPr="007652E7">
        <w:rPr>
          <w:color w:val="000000"/>
          <w:sz w:val="28"/>
          <w:szCs w:val="28"/>
        </w:rPr>
        <w:t>.</w:t>
      </w:r>
    </w:p>
    <w:p w:rsidR="00DB51E2" w:rsidRPr="00DB51E2" w:rsidRDefault="00573BFB" w:rsidP="00DB51E2">
      <w:pPr>
        <w:autoSpaceDE w:val="0"/>
        <w:autoSpaceDN w:val="0"/>
        <w:adjustRightInd w:val="0"/>
        <w:spacing w:before="240"/>
        <w:jc w:val="center"/>
        <w:rPr>
          <w:rFonts w:eastAsia="TimesNewRomanPSMT"/>
          <w:b/>
          <w:color w:val="000000" w:themeColor="text1"/>
          <w:sz w:val="28"/>
          <w:szCs w:val="28"/>
          <w:u w:val="single"/>
        </w:rPr>
      </w:pPr>
      <w:r w:rsidRPr="00821EB1">
        <w:rPr>
          <w:rFonts w:eastAsia="Arial-BoldMT"/>
          <w:b/>
          <w:bCs/>
          <w:color w:val="000000" w:themeColor="text1"/>
          <w:sz w:val="28"/>
          <w:szCs w:val="28"/>
          <w:u w:val="single"/>
        </w:rPr>
        <w:t>ГЛАВА ВТОРА</w:t>
      </w:r>
      <w:r w:rsidR="00DB51E2">
        <w:rPr>
          <w:rFonts w:eastAsia="Arial-BoldMT"/>
          <w:b/>
          <w:bCs/>
          <w:color w:val="000000" w:themeColor="text1"/>
          <w:sz w:val="28"/>
          <w:szCs w:val="28"/>
          <w:u w:val="single"/>
        </w:rPr>
        <w:t xml:space="preserve"> „</w:t>
      </w:r>
      <w:r w:rsidR="00DB51E2" w:rsidRPr="00DB51E2">
        <w:rPr>
          <w:rFonts w:eastAsia="TimesNewRomanPSMT"/>
          <w:b/>
          <w:color w:val="000000" w:themeColor="text1"/>
          <w:sz w:val="28"/>
          <w:szCs w:val="28"/>
          <w:u w:val="single"/>
        </w:rPr>
        <w:t>ПРЕМЕСТВАЕМИ ОБЕКТИ</w:t>
      </w:r>
      <w:r w:rsidR="00DB51E2">
        <w:rPr>
          <w:rFonts w:eastAsia="TimesNewRomanPSMT"/>
          <w:b/>
          <w:color w:val="000000" w:themeColor="text1"/>
          <w:sz w:val="28"/>
          <w:szCs w:val="28"/>
          <w:u w:val="single"/>
        </w:rPr>
        <w:t>”</w:t>
      </w:r>
    </w:p>
    <w:p w:rsidR="00DB51E2" w:rsidRPr="00223770" w:rsidRDefault="00DB51E2" w:rsidP="00203A51">
      <w:pPr>
        <w:pStyle w:val="chap"/>
        <w:tabs>
          <w:tab w:val="left" w:pos="1786"/>
          <w:tab w:val="left" w:pos="2506"/>
        </w:tabs>
        <w:spacing w:before="0" w:beforeAutospacing="0" w:after="120" w:afterAutospacing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23770">
        <w:rPr>
          <w:rFonts w:ascii="Times New Roman" w:hAnsi="Times New Roman"/>
          <w:color w:val="000000" w:themeColor="text1"/>
          <w:sz w:val="28"/>
          <w:szCs w:val="28"/>
          <w:u w:val="single"/>
        </w:rPr>
        <w:t>Раздел първи „</w:t>
      </w:r>
      <w:r w:rsidRPr="00DB51E2">
        <w:rPr>
          <w:rFonts w:ascii="Times New Roman" w:hAnsi="Times New Roman"/>
          <w:color w:val="000000" w:themeColor="text1"/>
          <w:sz w:val="28"/>
          <w:szCs w:val="28"/>
          <w:u w:val="single"/>
        </w:rPr>
        <w:t>Изисквания към преместваемите обекти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”</w:t>
      </w:r>
    </w:p>
    <w:p w:rsidR="0055160E" w:rsidRPr="000746B8" w:rsidRDefault="0055160E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0746B8">
        <w:rPr>
          <w:rFonts w:eastAsia="TimesNewRomanPSMT"/>
          <w:color w:val="000000" w:themeColor="text1"/>
          <w:sz w:val="28"/>
          <w:szCs w:val="28"/>
        </w:rPr>
        <w:t>(1) Преместваемите обекти трябва:</w:t>
      </w:r>
    </w:p>
    <w:p w:rsidR="0055160E" w:rsidRPr="000746B8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0746B8">
        <w:rPr>
          <w:rFonts w:eastAsia="TimesNewRomanPSMT"/>
          <w:color w:val="000000" w:themeColor="text1"/>
          <w:sz w:val="28"/>
          <w:szCs w:val="28"/>
        </w:rPr>
        <w:t xml:space="preserve">да не са поставени в нарушение на </w:t>
      </w:r>
      <w:r w:rsidR="00E31000" w:rsidRPr="000746B8">
        <w:rPr>
          <w:rFonts w:eastAsia="TimesNewRomanPSMT"/>
          <w:color w:val="000000" w:themeColor="text1"/>
          <w:sz w:val="28"/>
          <w:szCs w:val="28"/>
        </w:rPr>
        <w:t>действащото</w:t>
      </w:r>
      <w:r w:rsidR="00E31000" w:rsidRPr="000746B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E31000" w:rsidRPr="000746B8">
        <w:rPr>
          <w:rFonts w:eastAsia="TimesNewRomanPSMT"/>
          <w:color w:val="000000" w:themeColor="text1"/>
          <w:sz w:val="28"/>
          <w:szCs w:val="28"/>
        </w:rPr>
        <w:t xml:space="preserve">законодателство </w:t>
      </w:r>
      <w:r w:rsidR="00E31000">
        <w:rPr>
          <w:rFonts w:eastAsia="TimesNewRomanPSMT"/>
          <w:color w:val="000000" w:themeColor="text1"/>
          <w:sz w:val="28"/>
          <w:szCs w:val="28"/>
        </w:rPr>
        <w:t>и наст</w:t>
      </w:r>
      <w:r w:rsidR="00E31000">
        <w:rPr>
          <w:rFonts w:eastAsia="TimesNewRomanPSMT"/>
          <w:color w:val="000000" w:themeColor="text1"/>
          <w:sz w:val="28"/>
          <w:szCs w:val="28"/>
        </w:rPr>
        <w:t>о</w:t>
      </w:r>
      <w:r w:rsidR="00E31000">
        <w:rPr>
          <w:rFonts w:eastAsia="TimesNewRomanPSMT"/>
          <w:color w:val="000000" w:themeColor="text1"/>
          <w:sz w:val="28"/>
          <w:szCs w:val="28"/>
        </w:rPr>
        <w:t>ящата наредба</w:t>
      </w:r>
      <w:r w:rsidRPr="000746B8">
        <w:rPr>
          <w:rFonts w:eastAsia="TimesNewRomanPSMT"/>
          <w:color w:val="000000" w:themeColor="text1"/>
          <w:sz w:val="28"/>
          <w:szCs w:val="28"/>
        </w:rPr>
        <w:t>;</w:t>
      </w:r>
    </w:p>
    <w:p w:rsidR="0055160E" w:rsidRPr="000746B8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0746B8">
        <w:rPr>
          <w:rFonts w:eastAsia="TimesNewRomanPSMT"/>
          <w:color w:val="000000" w:themeColor="text1"/>
          <w:sz w:val="28"/>
          <w:szCs w:val="28"/>
        </w:rPr>
        <w:t>да не излизат извън границите на поземления имот, в който е разрешено да бъдат</w:t>
      </w:r>
      <w:r w:rsidRPr="000746B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0746B8">
        <w:rPr>
          <w:rFonts w:eastAsia="TimesNewRomanPSMT"/>
          <w:color w:val="000000" w:themeColor="text1"/>
          <w:sz w:val="28"/>
          <w:szCs w:val="28"/>
        </w:rPr>
        <w:t>поставени;</w:t>
      </w:r>
    </w:p>
    <w:p w:rsidR="0055160E" w:rsidRPr="000746B8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0746B8">
        <w:rPr>
          <w:rFonts w:eastAsia="TimesNewRomanPSMT"/>
          <w:color w:val="000000" w:themeColor="text1"/>
          <w:sz w:val="28"/>
          <w:szCs w:val="28"/>
        </w:rPr>
        <w:t>да се разполагат в съответствие с правилата и нормите за устройство на</w:t>
      </w:r>
      <w:r w:rsidRPr="000746B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0746B8">
        <w:rPr>
          <w:rFonts w:eastAsia="TimesNewRomanPSMT"/>
          <w:color w:val="000000" w:themeColor="text1"/>
          <w:sz w:val="28"/>
          <w:szCs w:val="28"/>
        </w:rPr>
        <w:t>територията, архитектурните, инженерно-техническите, противопожарните и</w:t>
      </w:r>
      <w:r w:rsidRPr="000746B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0746B8">
        <w:rPr>
          <w:rFonts w:eastAsia="TimesNewRomanPSMT"/>
          <w:color w:val="000000" w:themeColor="text1"/>
          <w:sz w:val="28"/>
          <w:szCs w:val="28"/>
        </w:rPr>
        <w:t>с</w:t>
      </w:r>
      <w:r w:rsidRPr="000746B8">
        <w:rPr>
          <w:rFonts w:eastAsia="TimesNewRomanPSMT"/>
          <w:color w:val="000000" w:themeColor="text1"/>
          <w:sz w:val="28"/>
          <w:szCs w:val="28"/>
        </w:rPr>
        <w:t>а</w:t>
      </w:r>
      <w:r w:rsidRPr="000746B8">
        <w:rPr>
          <w:rFonts w:eastAsia="TimesNewRomanPSMT"/>
          <w:color w:val="000000" w:themeColor="text1"/>
          <w:sz w:val="28"/>
          <w:szCs w:val="28"/>
        </w:rPr>
        <w:t>нитарно-хигиенните изисквания</w:t>
      </w:r>
      <w:r w:rsidR="00E52469" w:rsidRPr="000746B8">
        <w:rPr>
          <w:rFonts w:eastAsia="TimesNewRomanPSMT"/>
          <w:color w:val="000000" w:themeColor="text1"/>
          <w:sz w:val="28"/>
          <w:szCs w:val="28"/>
        </w:rPr>
        <w:t>;</w:t>
      </w:r>
    </w:p>
    <w:p w:rsidR="0055160E" w:rsidRPr="000746B8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0746B8">
        <w:rPr>
          <w:rFonts w:eastAsia="TimesNewRomanPSMT"/>
          <w:color w:val="000000" w:themeColor="text1"/>
          <w:sz w:val="28"/>
          <w:szCs w:val="28"/>
        </w:rPr>
        <w:t>да не затрудняват достъпността и проходимостта на градската среда, да не пречат</w:t>
      </w:r>
      <w:r w:rsidRPr="000746B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0746B8">
        <w:rPr>
          <w:rFonts w:eastAsia="TimesNewRomanPSMT"/>
          <w:color w:val="000000" w:themeColor="text1"/>
          <w:sz w:val="28"/>
          <w:szCs w:val="28"/>
        </w:rPr>
        <w:t>на безопасността на пешеходното движение и/</w:t>
      </w:r>
      <w:r w:rsidR="000746B8" w:rsidRPr="000746B8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0746B8">
        <w:rPr>
          <w:rFonts w:eastAsia="TimesNewRomanPSMT"/>
          <w:color w:val="000000" w:themeColor="text1"/>
          <w:sz w:val="28"/>
          <w:szCs w:val="28"/>
        </w:rPr>
        <w:t>или движението на вси</w:t>
      </w:r>
      <w:r w:rsidRPr="000746B8">
        <w:rPr>
          <w:rFonts w:eastAsia="TimesNewRomanPSMT"/>
          <w:color w:val="000000" w:themeColor="text1"/>
          <w:sz w:val="28"/>
          <w:szCs w:val="28"/>
        </w:rPr>
        <w:t>ч</w:t>
      </w:r>
      <w:r w:rsidRPr="000746B8">
        <w:rPr>
          <w:rFonts w:eastAsia="TimesNewRomanPSMT"/>
          <w:color w:val="000000" w:themeColor="text1"/>
          <w:sz w:val="28"/>
          <w:szCs w:val="28"/>
        </w:rPr>
        <w:t>ки видове превозни</w:t>
      </w:r>
      <w:r w:rsidRPr="000746B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0746B8">
        <w:rPr>
          <w:rFonts w:eastAsia="TimesNewRomanPSMT"/>
          <w:color w:val="000000" w:themeColor="text1"/>
          <w:sz w:val="28"/>
          <w:szCs w:val="28"/>
        </w:rPr>
        <w:t>средства, включително и автомобилите със специален режим на движение;</w:t>
      </w:r>
    </w:p>
    <w:p w:rsidR="0055160E" w:rsidRPr="000746B8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0746B8">
        <w:rPr>
          <w:rFonts w:eastAsia="TimesNewRomanPSMT"/>
          <w:color w:val="000000" w:themeColor="text1"/>
          <w:sz w:val="28"/>
          <w:szCs w:val="28"/>
        </w:rPr>
        <w:t>да не застрашават безопасността на движение по улиците;</w:t>
      </w:r>
    </w:p>
    <w:p w:rsidR="0055160E" w:rsidRPr="00C32BCB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C32BCB">
        <w:rPr>
          <w:rFonts w:eastAsia="TimesNewRomanPSMT"/>
          <w:color w:val="000000" w:themeColor="text1"/>
          <w:sz w:val="28"/>
          <w:szCs w:val="28"/>
        </w:rPr>
        <w:t>да не нарушават условията на нормално ползване и обслужване на съсе</w:t>
      </w:r>
      <w:r w:rsidRPr="00C32BCB">
        <w:rPr>
          <w:rFonts w:eastAsia="TimesNewRomanPSMT"/>
          <w:color w:val="000000" w:themeColor="text1"/>
          <w:sz w:val="28"/>
          <w:szCs w:val="28"/>
        </w:rPr>
        <w:t>д</w:t>
      </w:r>
      <w:r w:rsidRPr="00C32BCB">
        <w:rPr>
          <w:rFonts w:eastAsia="TimesNewRomanPSMT"/>
          <w:color w:val="000000" w:themeColor="text1"/>
          <w:sz w:val="28"/>
          <w:szCs w:val="28"/>
        </w:rPr>
        <w:t>ни имоти,</w:t>
      </w:r>
      <w:r w:rsidRPr="00C32BCB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C32BCB">
        <w:rPr>
          <w:rFonts w:eastAsia="TimesNewRomanPSMT"/>
          <w:color w:val="000000" w:themeColor="text1"/>
          <w:sz w:val="28"/>
          <w:szCs w:val="28"/>
        </w:rPr>
        <w:t>сгради, вещи, преместваеми обекти и рекламни елементи;</w:t>
      </w:r>
    </w:p>
    <w:p w:rsidR="0055160E" w:rsidRPr="00C32BCB" w:rsidRDefault="0055160E" w:rsidP="00AE7023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C32BCB">
        <w:rPr>
          <w:rFonts w:eastAsia="TimesNewRomanPSMT"/>
          <w:color w:val="000000" w:themeColor="text1"/>
          <w:sz w:val="28"/>
          <w:szCs w:val="28"/>
        </w:rPr>
        <w:t>да се ползва по предназначението, за което е издадено разрешението за</w:t>
      </w:r>
      <w:r w:rsidRPr="00C32BCB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C32BCB">
        <w:rPr>
          <w:rFonts w:eastAsia="TimesNewRomanPSMT"/>
          <w:color w:val="000000" w:themeColor="text1"/>
          <w:sz w:val="28"/>
          <w:szCs w:val="28"/>
        </w:rPr>
        <w:t>поставяне</w:t>
      </w:r>
      <w:r w:rsidR="000746B8" w:rsidRPr="00C32BCB">
        <w:rPr>
          <w:rFonts w:eastAsia="TimesNewRomanPSMT"/>
          <w:color w:val="000000" w:themeColor="text1"/>
          <w:sz w:val="28"/>
          <w:szCs w:val="28"/>
        </w:rPr>
        <w:t>.</w:t>
      </w:r>
    </w:p>
    <w:p w:rsidR="0055160E" w:rsidRPr="008C0E08" w:rsidRDefault="0055160E" w:rsidP="005516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C32BCB">
        <w:rPr>
          <w:rFonts w:eastAsia="TimesNewRomanPSMT"/>
          <w:color w:val="000000" w:themeColor="text1"/>
          <w:sz w:val="28"/>
          <w:szCs w:val="28"/>
        </w:rPr>
        <w:t>(2) Собственикът на преместваемия обект отговаря за спазване на визиран</w:t>
      </w:r>
      <w:r w:rsidRPr="00C32BCB">
        <w:rPr>
          <w:rFonts w:eastAsia="TimesNewRomanPSMT"/>
          <w:color w:val="000000" w:themeColor="text1"/>
          <w:sz w:val="28"/>
          <w:szCs w:val="28"/>
        </w:rPr>
        <w:t>и</w:t>
      </w:r>
      <w:r w:rsidRPr="00C32BCB">
        <w:rPr>
          <w:rFonts w:eastAsia="TimesNewRomanPSMT"/>
          <w:color w:val="000000" w:themeColor="text1"/>
          <w:sz w:val="28"/>
          <w:szCs w:val="28"/>
        </w:rPr>
        <w:t>те</w:t>
      </w:r>
      <w:r w:rsidRPr="00C32BCB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8C0E08">
        <w:rPr>
          <w:rFonts w:eastAsia="TimesNewRomanPSMT"/>
          <w:color w:val="000000" w:themeColor="text1"/>
          <w:sz w:val="28"/>
          <w:szCs w:val="28"/>
        </w:rPr>
        <w:t>изискванията по ал.</w:t>
      </w:r>
      <w:r w:rsidR="00C32BCB" w:rsidRPr="008C0E08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8C0E08">
        <w:rPr>
          <w:rFonts w:eastAsia="TimesNewRomanPSMT"/>
          <w:color w:val="000000" w:themeColor="text1"/>
          <w:sz w:val="28"/>
          <w:szCs w:val="28"/>
        </w:rPr>
        <w:t>1.</w:t>
      </w:r>
    </w:p>
    <w:p w:rsidR="0055160E" w:rsidRPr="008C0E08" w:rsidRDefault="0055160E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8C0E08">
        <w:rPr>
          <w:rFonts w:eastAsia="TimesNewRomanPSMT"/>
          <w:color w:val="000000" w:themeColor="text1"/>
          <w:sz w:val="28"/>
          <w:szCs w:val="28"/>
        </w:rPr>
        <w:t xml:space="preserve">(1)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Не се допуска поставянето на допълнителни пространствени ел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е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менти /навеси, сенници, подвижни маси, плотове и др./ извън обема на разреш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е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ния преместваем обект.</w:t>
      </w:r>
    </w:p>
    <w:p w:rsidR="008C0E08" w:rsidRPr="00813CB3" w:rsidRDefault="0055160E" w:rsidP="005516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8C0E08">
        <w:rPr>
          <w:rFonts w:eastAsia="TimesNewRomanPSMT"/>
          <w:color w:val="000000" w:themeColor="text1"/>
          <w:sz w:val="28"/>
          <w:szCs w:val="28"/>
        </w:rPr>
        <w:t xml:space="preserve">(2)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 xml:space="preserve">Не се допуска </w:t>
      </w:r>
      <w:r w:rsidR="008C0E08" w:rsidRPr="00813CB3">
        <w:rPr>
          <w:rFonts w:eastAsia="TimesNewRomanPSMT"/>
          <w:color w:val="000000" w:themeColor="text1"/>
          <w:sz w:val="28"/>
          <w:szCs w:val="28"/>
        </w:rPr>
        <w:t>допълнителното ползване на рекламни площи от собств</w:t>
      </w:r>
      <w:r w:rsidR="008C0E08" w:rsidRPr="00813CB3">
        <w:rPr>
          <w:rFonts w:eastAsia="TimesNewRomanPSMT"/>
          <w:color w:val="000000" w:themeColor="text1"/>
          <w:sz w:val="28"/>
          <w:szCs w:val="28"/>
        </w:rPr>
        <w:t>е</w:t>
      </w:r>
      <w:r w:rsidR="008C0E08" w:rsidRPr="00813CB3">
        <w:rPr>
          <w:rFonts w:eastAsia="TimesNewRomanPSMT"/>
          <w:color w:val="000000" w:themeColor="text1"/>
          <w:sz w:val="28"/>
          <w:szCs w:val="28"/>
        </w:rPr>
        <w:t>ниците на търговски преместваем обект, освен в случаите, когато това е предв</w:t>
      </w:r>
      <w:r w:rsidR="008C0E08" w:rsidRPr="00813CB3">
        <w:rPr>
          <w:rFonts w:eastAsia="TimesNewRomanPSMT"/>
          <w:color w:val="000000" w:themeColor="text1"/>
          <w:sz w:val="28"/>
          <w:szCs w:val="28"/>
        </w:rPr>
        <w:t>и</w:t>
      </w:r>
      <w:r w:rsidR="008C0E08" w:rsidRPr="00813CB3">
        <w:rPr>
          <w:rFonts w:eastAsia="TimesNewRomanPSMT"/>
          <w:color w:val="000000" w:themeColor="text1"/>
          <w:sz w:val="28"/>
          <w:szCs w:val="28"/>
        </w:rPr>
        <w:t xml:space="preserve">дено в одобрена проектна документация и е издадено разрешение за поставяне на реклама, </w:t>
      </w:r>
      <w:r w:rsidR="00813CB3" w:rsidRPr="00813CB3">
        <w:rPr>
          <w:rFonts w:eastAsia="TimesNewRomanPSMT"/>
          <w:color w:val="000000" w:themeColor="text1"/>
          <w:sz w:val="28"/>
          <w:szCs w:val="28"/>
        </w:rPr>
        <w:t xml:space="preserve">по реда на </w:t>
      </w:r>
      <w:r w:rsidR="00821EB1" w:rsidRPr="00813CB3">
        <w:rPr>
          <w:rFonts w:eastAsia="TimesNewRomanPSMT"/>
          <w:color w:val="000000" w:themeColor="text1"/>
          <w:sz w:val="28"/>
          <w:szCs w:val="28"/>
        </w:rPr>
        <w:t>настоящата наредба</w:t>
      </w:r>
      <w:r w:rsidR="008C0E08" w:rsidRPr="00813CB3">
        <w:rPr>
          <w:rFonts w:eastAsia="TimesNewRomanPSMT"/>
          <w:color w:val="000000" w:themeColor="text1"/>
          <w:sz w:val="28"/>
          <w:szCs w:val="28"/>
        </w:rPr>
        <w:t xml:space="preserve">. </w:t>
      </w:r>
    </w:p>
    <w:p w:rsidR="0055160E" w:rsidRPr="008C0E08" w:rsidRDefault="0055160E" w:rsidP="005516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8C0E08">
        <w:rPr>
          <w:rFonts w:eastAsia="TimesNewRomanPSMT"/>
          <w:color w:val="000000" w:themeColor="text1"/>
          <w:sz w:val="28"/>
          <w:szCs w:val="28"/>
        </w:rPr>
        <w:t xml:space="preserve">(3) </w:t>
      </w:r>
      <w:r w:rsidR="008C0E08" w:rsidRPr="008E15A2">
        <w:rPr>
          <w:rFonts w:eastAsia="TimesNewRomanPSMT"/>
          <w:color w:val="000000" w:themeColor="text1"/>
          <w:sz w:val="28"/>
          <w:szCs w:val="28"/>
        </w:rPr>
        <w:t xml:space="preserve">Преместваемите обекти могат </w:t>
      </w:r>
      <w:r w:rsidR="008E15A2" w:rsidRPr="008E15A2">
        <w:rPr>
          <w:rFonts w:eastAsia="TimesNewRomanPSMT"/>
          <w:color w:val="000000" w:themeColor="text1"/>
          <w:sz w:val="28"/>
          <w:szCs w:val="28"/>
        </w:rPr>
        <w:t xml:space="preserve">да се свързават </w:t>
      </w:r>
      <w:r w:rsidR="008E15A2" w:rsidRPr="008E15A2">
        <w:rPr>
          <w:sz w:val="28"/>
          <w:szCs w:val="28"/>
          <w:highlight w:val="white"/>
          <w:shd w:val="clear" w:color="auto" w:fill="FEFEFE"/>
        </w:rPr>
        <w:t>с временни връзки към мрежите и съоръженията на техническата инфраструктура, когато това е необх</w:t>
      </w:r>
      <w:r w:rsidR="008E15A2" w:rsidRPr="008E15A2">
        <w:rPr>
          <w:sz w:val="28"/>
          <w:szCs w:val="28"/>
          <w:highlight w:val="white"/>
          <w:shd w:val="clear" w:color="auto" w:fill="FEFEFE"/>
        </w:rPr>
        <w:t>о</w:t>
      </w:r>
      <w:r w:rsidR="008E15A2" w:rsidRPr="008E15A2">
        <w:rPr>
          <w:sz w:val="28"/>
          <w:szCs w:val="28"/>
          <w:highlight w:val="white"/>
          <w:shd w:val="clear" w:color="auto" w:fill="FEFEFE"/>
        </w:rPr>
        <w:lastRenderedPageBreak/>
        <w:t>димо за нормалното им функциониране</w:t>
      </w:r>
      <w:r w:rsidR="008E15A2" w:rsidRPr="008E15A2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8C0E08" w:rsidRPr="008E15A2">
        <w:rPr>
          <w:rFonts w:eastAsia="TimesNewRomanPSMT"/>
          <w:color w:val="000000" w:themeColor="text1"/>
          <w:sz w:val="28"/>
          <w:szCs w:val="28"/>
        </w:rPr>
        <w:t>при спазване на</w:t>
      </w:r>
      <w:r w:rsidR="008C0E08" w:rsidRPr="008E15A2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8C0E08" w:rsidRPr="008E15A2">
        <w:rPr>
          <w:rFonts w:eastAsia="TimesNewRomanPSMT"/>
          <w:color w:val="000000" w:themeColor="text1"/>
          <w:sz w:val="28"/>
          <w:szCs w:val="28"/>
        </w:rPr>
        <w:t>нормативните изисквания и мерки за безопасна експлоатация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,</w:t>
      </w:r>
      <w:r w:rsidR="008C0E08" w:rsidRPr="008C0E08">
        <w:rPr>
          <w:color w:val="000000" w:themeColor="text1"/>
          <w:sz w:val="28"/>
          <w:szCs w:val="28"/>
        </w:rPr>
        <w:t xml:space="preserve"> което изрично се вписва в разрешението за поставяне.</w:t>
      </w:r>
    </w:p>
    <w:p w:rsidR="0055160E" w:rsidRPr="008C0E08" w:rsidRDefault="0055160E" w:rsidP="005516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8C0E08">
        <w:rPr>
          <w:rFonts w:eastAsia="TimesNewRomanPSMT"/>
          <w:color w:val="000000" w:themeColor="text1"/>
          <w:sz w:val="28"/>
          <w:szCs w:val="28"/>
        </w:rPr>
        <w:t xml:space="preserve">(4)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Не се допуска поставянето на преместваеми обекти върху подземните съоръжения</w:t>
      </w:r>
      <w:r w:rsidR="008C0E08" w:rsidRPr="008C0E0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на инженерната инфраструктура или в сервитутната им зона по н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а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чин, нарушаващ</w:t>
      </w:r>
      <w:r w:rsidR="008C0E08" w:rsidRPr="008C0E0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изискванията за безопасност, препятстващ достъпа до тях или създаващ затруднения за</w:t>
      </w:r>
      <w:r w:rsidR="008C0E08" w:rsidRPr="008C0E0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нормалната им експлоатация, освен при наличието на изрично писмено съгласие на</w:t>
      </w:r>
      <w:r w:rsidR="008C0E08" w:rsidRPr="008C0E0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8C0E08" w:rsidRPr="008C0E08">
        <w:rPr>
          <w:rFonts w:eastAsia="TimesNewRomanPSMT"/>
          <w:color w:val="000000" w:themeColor="text1"/>
          <w:sz w:val="28"/>
          <w:szCs w:val="28"/>
        </w:rPr>
        <w:t>експлоатационните дружества;</w:t>
      </w:r>
    </w:p>
    <w:p w:rsidR="0055160E" w:rsidRPr="008C0E08" w:rsidRDefault="0055160E" w:rsidP="0055160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8C0E08">
        <w:rPr>
          <w:rFonts w:eastAsia="TimesNewRomanPSMT"/>
          <w:color w:val="000000" w:themeColor="text1"/>
          <w:sz w:val="28"/>
          <w:szCs w:val="28"/>
        </w:rPr>
        <w:t xml:space="preserve">(5) Не се допуска одобряването на схеми за </w:t>
      </w:r>
      <w:r w:rsidR="001402AC">
        <w:rPr>
          <w:rFonts w:eastAsia="TimesNewRomanPSMT"/>
          <w:color w:val="000000" w:themeColor="text1"/>
          <w:sz w:val="28"/>
          <w:szCs w:val="28"/>
        </w:rPr>
        <w:t>поставяне</w:t>
      </w:r>
      <w:r w:rsidRPr="008C0E08">
        <w:rPr>
          <w:rFonts w:eastAsia="TimesNewRomanPSMT"/>
          <w:color w:val="000000" w:themeColor="text1"/>
          <w:sz w:val="28"/>
          <w:szCs w:val="28"/>
        </w:rPr>
        <w:t xml:space="preserve"> на преместваеми обекти</w:t>
      </w:r>
      <w:r w:rsidRPr="008C0E0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8C0E08">
        <w:rPr>
          <w:rFonts w:eastAsia="TimesNewRomanPSMT"/>
          <w:color w:val="000000" w:themeColor="text1"/>
          <w:sz w:val="28"/>
          <w:szCs w:val="28"/>
        </w:rPr>
        <w:t>върху поземлени имоти</w:t>
      </w:r>
      <w:r w:rsidR="001402AC">
        <w:rPr>
          <w:rFonts w:eastAsia="TimesNewRomanPSMT"/>
          <w:color w:val="000000" w:themeColor="text1"/>
          <w:sz w:val="28"/>
          <w:szCs w:val="28"/>
        </w:rPr>
        <w:t>,</w:t>
      </w:r>
      <w:r w:rsidRPr="008C0E08">
        <w:rPr>
          <w:rFonts w:eastAsia="TimesNewRomanPSMT"/>
          <w:color w:val="000000" w:themeColor="text1"/>
          <w:sz w:val="28"/>
          <w:szCs w:val="28"/>
        </w:rPr>
        <w:t xml:space="preserve"> в които съществува незаконен строеж или нез</w:t>
      </w:r>
      <w:r w:rsidRPr="008C0E08">
        <w:rPr>
          <w:rFonts w:eastAsia="TimesNewRomanPSMT"/>
          <w:color w:val="000000" w:themeColor="text1"/>
          <w:sz w:val="28"/>
          <w:szCs w:val="28"/>
        </w:rPr>
        <w:t>а</w:t>
      </w:r>
      <w:r w:rsidRPr="008C0E08">
        <w:rPr>
          <w:rFonts w:eastAsia="TimesNewRomanPSMT"/>
          <w:color w:val="000000" w:themeColor="text1"/>
          <w:sz w:val="28"/>
          <w:szCs w:val="28"/>
        </w:rPr>
        <w:t>конно поставен</w:t>
      </w:r>
      <w:r w:rsidRPr="008C0E08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Pr="008C0E08">
        <w:rPr>
          <w:rFonts w:eastAsia="TimesNewRomanPSMT"/>
          <w:color w:val="000000" w:themeColor="text1"/>
          <w:sz w:val="28"/>
          <w:szCs w:val="28"/>
        </w:rPr>
        <w:t>преместваем обект, докато същия не бъде премахнат или узак</w:t>
      </w:r>
      <w:r w:rsidRPr="008C0E08">
        <w:rPr>
          <w:rFonts w:eastAsia="TimesNewRomanPSMT"/>
          <w:color w:val="000000" w:themeColor="text1"/>
          <w:sz w:val="28"/>
          <w:szCs w:val="28"/>
        </w:rPr>
        <w:t>о</w:t>
      </w:r>
      <w:r w:rsidRPr="008C0E08">
        <w:rPr>
          <w:rFonts w:eastAsia="TimesNewRomanPSMT"/>
          <w:color w:val="000000" w:themeColor="text1"/>
          <w:sz w:val="28"/>
          <w:szCs w:val="28"/>
        </w:rPr>
        <w:t>нен.</w:t>
      </w:r>
    </w:p>
    <w:p w:rsidR="00921E3A" w:rsidRPr="002322F8" w:rsidRDefault="002322F8" w:rsidP="00203A51">
      <w:pPr>
        <w:pStyle w:val="chap"/>
        <w:tabs>
          <w:tab w:val="left" w:pos="1786"/>
          <w:tab w:val="left" w:pos="2506"/>
        </w:tabs>
        <w:spacing w:before="0" w:beforeAutospacing="0" w:after="120" w:afterAutospacing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237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вто</w:t>
      </w:r>
      <w:r w:rsidRPr="00223770">
        <w:rPr>
          <w:rFonts w:ascii="Times New Roman" w:hAnsi="Times New Roman"/>
          <w:color w:val="000000" w:themeColor="text1"/>
          <w:sz w:val="28"/>
          <w:szCs w:val="28"/>
          <w:u w:val="single"/>
        </w:rPr>
        <w:t>ри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„</w:t>
      </w:r>
      <w:r w:rsidRPr="002322F8">
        <w:rPr>
          <w:rFonts w:ascii="Times New Roman" w:hAnsi="Times New Roman"/>
          <w:color w:val="000000" w:themeColor="text1"/>
          <w:sz w:val="28"/>
          <w:szCs w:val="28"/>
          <w:u w:val="single"/>
        </w:rPr>
        <w:t>Ред за поставяне на преместваеми обекти”</w:t>
      </w:r>
    </w:p>
    <w:p w:rsidR="00117329" w:rsidRDefault="00AE4FE8" w:rsidP="00AE7023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8D7A02">
        <w:rPr>
          <w:rFonts w:eastAsia="TimesNewRomanPSMT"/>
          <w:color w:val="000000" w:themeColor="text1"/>
          <w:sz w:val="28"/>
          <w:szCs w:val="28"/>
        </w:rPr>
        <w:t xml:space="preserve">(1) </w:t>
      </w:r>
      <w:r w:rsidR="001402AC" w:rsidRPr="008D7A02">
        <w:rPr>
          <w:rFonts w:eastAsia="TimesNewRomanPSMT"/>
          <w:color w:val="000000" w:themeColor="text1"/>
          <w:sz w:val="28"/>
          <w:szCs w:val="28"/>
        </w:rPr>
        <w:t>Поставянето на преместваеми обекти</w:t>
      </w:r>
      <w:r w:rsidR="00117329" w:rsidRPr="008D7A02">
        <w:rPr>
          <w:rFonts w:eastAsia="TimesNewRomanPSMT"/>
          <w:color w:val="000000" w:themeColor="text1"/>
          <w:sz w:val="28"/>
          <w:szCs w:val="28"/>
        </w:rPr>
        <w:t xml:space="preserve"> се извършва след</w:t>
      </w:r>
      <w:r w:rsidR="002A7D5F" w:rsidRPr="008D7A02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117329" w:rsidRPr="008D7A02">
        <w:rPr>
          <w:rFonts w:eastAsia="TimesNewRomanPSMT"/>
          <w:color w:val="000000" w:themeColor="text1"/>
          <w:sz w:val="28"/>
          <w:szCs w:val="28"/>
        </w:rPr>
        <w:t xml:space="preserve">издаване на разрешение за </w:t>
      </w:r>
      <w:r w:rsidR="00117329" w:rsidRPr="00150D43">
        <w:rPr>
          <w:rFonts w:eastAsia="TimesNewRomanPSMT"/>
          <w:color w:val="000000" w:themeColor="text1"/>
          <w:sz w:val="28"/>
          <w:szCs w:val="28"/>
        </w:rPr>
        <w:t>поставяне от главния архитект на общината</w:t>
      </w:r>
      <w:r w:rsidR="008D7A02" w:rsidRPr="00150D43">
        <w:rPr>
          <w:rFonts w:eastAsia="TimesNewRomanPSMT"/>
          <w:color w:val="000000" w:themeColor="text1"/>
          <w:sz w:val="28"/>
          <w:szCs w:val="28"/>
        </w:rPr>
        <w:t xml:space="preserve"> на основание подадено заявление от заинтересуваното лице</w:t>
      </w:r>
      <w:r w:rsidR="00117329" w:rsidRPr="00150D43">
        <w:rPr>
          <w:rFonts w:eastAsia="TimesNewRomanPSMT"/>
          <w:color w:val="000000" w:themeColor="text1"/>
          <w:sz w:val="28"/>
          <w:szCs w:val="28"/>
        </w:rPr>
        <w:t>.</w:t>
      </w:r>
      <w:r w:rsidR="00A01A38">
        <w:rPr>
          <w:rFonts w:eastAsia="TimesNewRomanPSMT"/>
          <w:color w:val="000000" w:themeColor="text1"/>
          <w:sz w:val="28"/>
          <w:szCs w:val="28"/>
        </w:rPr>
        <w:t xml:space="preserve"> Към заявлението се прилагат:</w:t>
      </w:r>
    </w:p>
    <w:p w:rsidR="00A01A38" w:rsidRPr="00E7207A" w:rsidRDefault="00E7207A" w:rsidP="00E7207A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7207A">
        <w:rPr>
          <w:rFonts w:eastAsia="TimesNewRomanPSMT"/>
          <w:color w:val="000000" w:themeColor="text1"/>
          <w:sz w:val="28"/>
          <w:szCs w:val="28"/>
        </w:rPr>
        <w:t>п</w:t>
      </w:r>
      <w:r w:rsidR="00A01A38" w:rsidRPr="00E7207A">
        <w:rPr>
          <w:rFonts w:eastAsia="TimesNewRomanPSMT"/>
          <w:color w:val="000000" w:themeColor="text1"/>
          <w:sz w:val="28"/>
          <w:szCs w:val="28"/>
        </w:rPr>
        <w:t>роект на схема за поставяне - ситуационно решение</w:t>
      </w:r>
      <w:r w:rsidRPr="00E7207A">
        <w:rPr>
          <w:rFonts w:eastAsia="TimesNewRomanPSMT"/>
          <w:color w:val="000000" w:themeColor="text1"/>
          <w:sz w:val="28"/>
          <w:szCs w:val="28"/>
        </w:rPr>
        <w:t xml:space="preserve"> върху скица на им</w:t>
      </w:r>
      <w:r w:rsidRPr="00E7207A">
        <w:rPr>
          <w:rFonts w:eastAsia="TimesNewRomanPSMT"/>
          <w:color w:val="000000" w:themeColor="text1"/>
          <w:sz w:val="28"/>
          <w:szCs w:val="28"/>
        </w:rPr>
        <w:t>о</w:t>
      </w:r>
      <w:r w:rsidRPr="00E7207A">
        <w:rPr>
          <w:rFonts w:eastAsia="TimesNewRomanPSMT"/>
          <w:color w:val="000000" w:themeColor="text1"/>
          <w:sz w:val="28"/>
          <w:szCs w:val="28"/>
        </w:rPr>
        <w:t>та</w:t>
      </w:r>
      <w:r w:rsidR="00A01A38" w:rsidRPr="00E7207A">
        <w:rPr>
          <w:rFonts w:eastAsia="TimesNewRomanPSMT"/>
          <w:color w:val="000000" w:themeColor="text1"/>
          <w:sz w:val="28"/>
          <w:szCs w:val="28"/>
        </w:rPr>
        <w:t>, изясняващо гр</w:t>
      </w:r>
      <w:r w:rsidR="0013694C" w:rsidRPr="00E7207A">
        <w:rPr>
          <w:rFonts w:eastAsia="TimesNewRomanPSMT"/>
          <w:color w:val="000000" w:themeColor="text1"/>
          <w:sz w:val="28"/>
          <w:szCs w:val="28"/>
        </w:rPr>
        <w:t>афичното разположение на обекта</w:t>
      </w:r>
      <w:r w:rsidR="005023E2">
        <w:rPr>
          <w:rFonts w:eastAsia="TimesNewRomanPSMT"/>
          <w:color w:val="000000" w:themeColor="text1"/>
          <w:sz w:val="28"/>
          <w:szCs w:val="28"/>
        </w:rPr>
        <w:t xml:space="preserve"> (</w:t>
      </w:r>
      <w:r w:rsidR="005023E2">
        <w:rPr>
          <w:color w:val="000000" w:themeColor="text1"/>
          <w:sz w:val="28"/>
          <w:szCs w:val="28"/>
        </w:rPr>
        <w:t>за</w:t>
      </w:r>
      <w:r w:rsidR="005023E2" w:rsidRPr="00150D43">
        <w:rPr>
          <w:color w:val="000000" w:themeColor="text1"/>
          <w:sz w:val="28"/>
          <w:szCs w:val="28"/>
        </w:rPr>
        <w:t xml:space="preserve"> общински и държавни </w:t>
      </w:r>
      <w:r w:rsidR="005023E2">
        <w:rPr>
          <w:color w:val="000000" w:themeColor="text1"/>
          <w:sz w:val="28"/>
          <w:szCs w:val="28"/>
        </w:rPr>
        <w:t>имоти)</w:t>
      </w:r>
      <w:r w:rsidR="00A01A38" w:rsidRPr="00E7207A">
        <w:rPr>
          <w:rFonts w:eastAsia="TimesNewRomanPSMT"/>
          <w:color w:val="000000" w:themeColor="text1"/>
          <w:sz w:val="28"/>
          <w:szCs w:val="28"/>
        </w:rPr>
        <w:t>;</w:t>
      </w:r>
    </w:p>
    <w:p w:rsidR="00E7207A" w:rsidRPr="00E7207A" w:rsidRDefault="00E7207A" w:rsidP="00E7207A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7207A">
        <w:rPr>
          <w:rFonts w:eastAsia="TimesNewRomanPSMT"/>
          <w:color w:val="000000" w:themeColor="text1"/>
          <w:sz w:val="28"/>
          <w:szCs w:val="28"/>
        </w:rPr>
        <w:t>снимки на предлагания за поставяне обект</w:t>
      </w:r>
      <w:r w:rsidR="001E1BF0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1E1BF0">
        <w:rPr>
          <w:color w:val="000000" w:themeColor="text1"/>
          <w:sz w:val="28"/>
          <w:szCs w:val="28"/>
          <w:lang w:val="en-US"/>
        </w:rPr>
        <w:t>(</w:t>
      </w:r>
      <w:r w:rsidR="001E1BF0">
        <w:rPr>
          <w:color w:val="000000" w:themeColor="text1"/>
          <w:sz w:val="28"/>
          <w:szCs w:val="28"/>
        </w:rPr>
        <w:t>при желание</w:t>
      </w:r>
      <w:r w:rsidR="001E1BF0">
        <w:rPr>
          <w:color w:val="000000" w:themeColor="text1"/>
          <w:sz w:val="28"/>
          <w:szCs w:val="28"/>
          <w:lang w:val="en-US"/>
        </w:rPr>
        <w:t>)</w:t>
      </w:r>
      <w:r w:rsidRPr="00E7207A">
        <w:rPr>
          <w:rFonts w:eastAsia="TimesNewRomanPSMT"/>
          <w:color w:val="000000" w:themeColor="text1"/>
          <w:sz w:val="28"/>
          <w:szCs w:val="28"/>
        </w:rPr>
        <w:t>;</w:t>
      </w:r>
    </w:p>
    <w:p w:rsidR="00A01A38" w:rsidRPr="00E7207A" w:rsidRDefault="00A01A38" w:rsidP="00E7207A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7207A">
        <w:rPr>
          <w:rFonts w:eastAsia="TimesNewRomanPSMT"/>
          <w:color w:val="000000" w:themeColor="text1"/>
          <w:sz w:val="28"/>
          <w:szCs w:val="28"/>
        </w:rPr>
        <w:t>проектна документация и/ или сертификати за безопасност на констру</w:t>
      </w:r>
      <w:r w:rsidRPr="00E7207A">
        <w:rPr>
          <w:rFonts w:eastAsia="TimesNewRomanPSMT"/>
          <w:color w:val="000000" w:themeColor="text1"/>
          <w:sz w:val="28"/>
          <w:szCs w:val="28"/>
        </w:rPr>
        <w:t>к</w:t>
      </w:r>
      <w:r w:rsidRPr="00E7207A">
        <w:rPr>
          <w:rFonts w:eastAsia="TimesNewRomanPSMT"/>
          <w:color w:val="000000" w:themeColor="text1"/>
          <w:sz w:val="28"/>
          <w:szCs w:val="28"/>
        </w:rPr>
        <w:t>цията от производителя</w:t>
      </w:r>
      <w:r w:rsidR="00E7207A" w:rsidRPr="00E7207A">
        <w:rPr>
          <w:rFonts w:eastAsia="TimesNewRomanPSMT"/>
          <w:color w:val="000000" w:themeColor="text1"/>
          <w:sz w:val="28"/>
          <w:szCs w:val="28"/>
        </w:rPr>
        <w:t xml:space="preserve"> - за готов промишлен образец</w:t>
      </w:r>
      <w:r w:rsidRPr="00E7207A">
        <w:rPr>
          <w:rFonts w:eastAsia="TimesNewRomanPSMT"/>
          <w:color w:val="000000" w:themeColor="text1"/>
          <w:sz w:val="28"/>
          <w:szCs w:val="28"/>
        </w:rPr>
        <w:t>;</w:t>
      </w:r>
    </w:p>
    <w:p w:rsidR="00A01A38" w:rsidRDefault="00A01A38" w:rsidP="00E7207A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7207A">
        <w:rPr>
          <w:rFonts w:eastAsia="TimesNewRomanPSMT"/>
          <w:color w:val="000000" w:themeColor="text1"/>
          <w:sz w:val="28"/>
          <w:szCs w:val="28"/>
        </w:rPr>
        <w:t>документ за собственост, договор със собственика на имота и/</w:t>
      </w:r>
      <w:r w:rsidR="00E7207A" w:rsidRPr="00E7207A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E7207A">
        <w:rPr>
          <w:rFonts w:eastAsia="TimesNewRomanPSMT"/>
          <w:color w:val="000000" w:themeColor="text1"/>
          <w:sz w:val="28"/>
          <w:szCs w:val="28"/>
        </w:rPr>
        <w:t>или съгл</w:t>
      </w:r>
      <w:r w:rsidRPr="00E7207A">
        <w:rPr>
          <w:rFonts w:eastAsia="TimesNewRomanPSMT"/>
          <w:color w:val="000000" w:themeColor="text1"/>
          <w:sz w:val="28"/>
          <w:szCs w:val="28"/>
        </w:rPr>
        <w:t>а</w:t>
      </w:r>
      <w:r w:rsidRPr="00E7207A">
        <w:rPr>
          <w:rFonts w:eastAsia="TimesNewRomanPSMT"/>
          <w:color w:val="000000" w:themeColor="text1"/>
          <w:sz w:val="28"/>
          <w:szCs w:val="28"/>
        </w:rPr>
        <w:t>сие от собственика/</w:t>
      </w:r>
      <w:r w:rsidR="00E7207A" w:rsidRPr="00E7207A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E7207A">
        <w:rPr>
          <w:rFonts w:eastAsia="TimesNewRomanPSMT"/>
          <w:color w:val="000000" w:themeColor="text1"/>
          <w:sz w:val="28"/>
          <w:szCs w:val="28"/>
        </w:rPr>
        <w:t>съсобс</w:t>
      </w:r>
      <w:r w:rsidR="00E7207A" w:rsidRPr="00E7207A">
        <w:rPr>
          <w:rFonts w:eastAsia="TimesNewRomanPSMT"/>
          <w:color w:val="000000" w:themeColor="text1"/>
          <w:sz w:val="28"/>
          <w:szCs w:val="28"/>
        </w:rPr>
        <w:t>твениците на имота.</w:t>
      </w:r>
      <w:r w:rsidR="00BF1A74">
        <w:rPr>
          <w:rFonts w:eastAsia="TimesNewRomanPSMT"/>
          <w:color w:val="000000" w:themeColor="text1"/>
          <w:sz w:val="28"/>
          <w:szCs w:val="28"/>
        </w:rPr>
        <w:t xml:space="preserve"> </w:t>
      </w:r>
    </w:p>
    <w:p w:rsidR="00BB42E2" w:rsidRPr="00BB42E2" w:rsidRDefault="00BB42E2" w:rsidP="00BB42E2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>
        <w:rPr>
          <w:rFonts w:eastAsia="TimesNewRomanPSMT"/>
          <w:color w:val="000000" w:themeColor="text1"/>
          <w:sz w:val="28"/>
          <w:szCs w:val="28"/>
        </w:rPr>
        <w:t xml:space="preserve">По преценка на </w:t>
      </w:r>
      <w:r w:rsidRPr="00150D43">
        <w:rPr>
          <w:color w:val="000000" w:themeColor="text1"/>
          <w:sz w:val="28"/>
          <w:szCs w:val="28"/>
        </w:rPr>
        <w:t>главния архитект на общината</w:t>
      </w:r>
      <w:r>
        <w:rPr>
          <w:color w:val="000000" w:themeColor="text1"/>
          <w:sz w:val="28"/>
          <w:szCs w:val="28"/>
        </w:rPr>
        <w:t xml:space="preserve"> могат да се изсква и допъ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нителни документи.</w:t>
      </w:r>
    </w:p>
    <w:p w:rsidR="00117329" w:rsidRPr="00150D43" w:rsidRDefault="00AE4FE8" w:rsidP="001173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0D43">
        <w:rPr>
          <w:rFonts w:eastAsia="TimesNewRomanPSMT"/>
          <w:color w:val="000000" w:themeColor="text1"/>
          <w:sz w:val="28"/>
          <w:szCs w:val="28"/>
        </w:rPr>
        <w:t xml:space="preserve">(2) </w:t>
      </w:r>
      <w:r w:rsidR="00117329" w:rsidRPr="00150D43">
        <w:rPr>
          <w:rFonts w:eastAsia="TimesNewRomanPSMT"/>
          <w:color w:val="000000" w:themeColor="text1"/>
          <w:sz w:val="28"/>
          <w:szCs w:val="28"/>
        </w:rPr>
        <w:t xml:space="preserve">Поставяне на обекти </w:t>
      </w:r>
      <w:r w:rsidR="00117329" w:rsidRPr="00150D43">
        <w:rPr>
          <w:color w:val="000000" w:themeColor="text1"/>
          <w:sz w:val="28"/>
          <w:szCs w:val="28"/>
        </w:rPr>
        <w:t xml:space="preserve">върху общински и държавни терени се извършва </w:t>
      </w:r>
      <w:r w:rsidR="00E15DD6" w:rsidRPr="00150D43">
        <w:rPr>
          <w:color w:val="000000" w:themeColor="text1"/>
          <w:sz w:val="28"/>
          <w:szCs w:val="28"/>
        </w:rPr>
        <w:t xml:space="preserve">след сключване на договор за предоставяне под наем на терена </w:t>
      </w:r>
      <w:r w:rsidR="00117329" w:rsidRPr="00150D43">
        <w:rPr>
          <w:color w:val="000000" w:themeColor="text1"/>
          <w:sz w:val="28"/>
          <w:szCs w:val="28"/>
        </w:rPr>
        <w:t xml:space="preserve">и въз основа на схема, одобрена от главния архитект на общината, съгласувана при необходимост със службите </w:t>
      </w:r>
      <w:r w:rsidR="00CC5AD6">
        <w:rPr>
          <w:color w:val="000000" w:themeColor="text1"/>
          <w:sz w:val="28"/>
          <w:szCs w:val="28"/>
        </w:rPr>
        <w:t>„</w:t>
      </w:r>
      <w:r w:rsidR="00117329" w:rsidRPr="00150D43">
        <w:rPr>
          <w:color w:val="000000" w:themeColor="text1"/>
          <w:sz w:val="28"/>
          <w:szCs w:val="28"/>
        </w:rPr>
        <w:t>КАТ</w:t>
      </w:r>
      <w:r w:rsidR="00BB42E2">
        <w:rPr>
          <w:color w:val="000000" w:themeColor="text1"/>
          <w:sz w:val="28"/>
          <w:szCs w:val="28"/>
        </w:rPr>
        <w:t xml:space="preserve">“ и </w:t>
      </w:r>
      <w:r w:rsidR="00BB42E2" w:rsidRPr="00180E86">
        <w:rPr>
          <w:color w:val="000000" w:themeColor="text1"/>
          <w:sz w:val="28"/>
          <w:szCs w:val="28"/>
        </w:rPr>
        <w:t>„</w:t>
      </w:r>
      <w:r w:rsidR="00117329" w:rsidRPr="00180E86">
        <w:rPr>
          <w:color w:val="000000" w:themeColor="text1"/>
          <w:sz w:val="28"/>
          <w:szCs w:val="28"/>
        </w:rPr>
        <w:t>Пожарна и аварийна безопасност</w:t>
      </w:r>
      <w:r w:rsidR="00BB42E2" w:rsidRPr="00180E86">
        <w:rPr>
          <w:color w:val="000000" w:themeColor="text1"/>
          <w:sz w:val="28"/>
          <w:szCs w:val="28"/>
        </w:rPr>
        <w:t>“</w:t>
      </w:r>
      <w:r w:rsidR="00117329" w:rsidRPr="00180E86">
        <w:rPr>
          <w:color w:val="000000" w:themeColor="text1"/>
          <w:sz w:val="28"/>
          <w:szCs w:val="28"/>
        </w:rPr>
        <w:t xml:space="preserve"> </w:t>
      </w:r>
      <w:r w:rsidR="00117329" w:rsidRPr="00150D43">
        <w:rPr>
          <w:color w:val="000000" w:themeColor="text1"/>
          <w:sz w:val="28"/>
          <w:szCs w:val="28"/>
        </w:rPr>
        <w:t>и експлоатационните дружества, с цел да не се нарушава или затруднява експлоатацията на градските мрежи.</w:t>
      </w:r>
    </w:p>
    <w:p w:rsidR="00E15DD6" w:rsidRPr="00150D43" w:rsidRDefault="00E15DD6" w:rsidP="001173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0D43">
        <w:rPr>
          <w:color w:val="000000" w:themeColor="text1"/>
          <w:sz w:val="28"/>
          <w:szCs w:val="28"/>
        </w:rPr>
        <w:t>(3)</w:t>
      </w:r>
      <w:r w:rsidR="004E1B32" w:rsidRPr="00150D43">
        <w:rPr>
          <w:color w:val="000000" w:themeColor="text1"/>
          <w:sz w:val="28"/>
          <w:szCs w:val="28"/>
        </w:rPr>
        <w:t xml:space="preserve"> За държавните имоти схемата се одобрява след съгласуване със съотве</w:t>
      </w:r>
      <w:r w:rsidR="004E1B32" w:rsidRPr="00150D43">
        <w:rPr>
          <w:color w:val="000000" w:themeColor="text1"/>
          <w:sz w:val="28"/>
          <w:szCs w:val="28"/>
        </w:rPr>
        <w:t>т</w:t>
      </w:r>
      <w:r w:rsidR="004E1B32" w:rsidRPr="00150D43">
        <w:rPr>
          <w:color w:val="000000" w:themeColor="text1"/>
          <w:sz w:val="28"/>
          <w:szCs w:val="28"/>
        </w:rPr>
        <w:t>ната централна администрация, която стопанисва имота, а в останалите случаи - с областния управител</w:t>
      </w:r>
      <w:r w:rsidR="00150D43" w:rsidRPr="00150D43">
        <w:rPr>
          <w:color w:val="000000" w:themeColor="text1"/>
          <w:sz w:val="28"/>
          <w:szCs w:val="28"/>
        </w:rPr>
        <w:t>.</w:t>
      </w:r>
    </w:p>
    <w:p w:rsidR="00150D43" w:rsidRPr="00F93D63" w:rsidRDefault="00150D43" w:rsidP="000E6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EFEFE"/>
        </w:rPr>
      </w:pPr>
      <w:r w:rsidRPr="00150D43">
        <w:rPr>
          <w:color w:val="000000" w:themeColor="text1"/>
          <w:sz w:val="28"/>
          <w:szCs w:val="28"/>
        </w:rPr>
        <w:t xml:space="preserve">(4) </w:t>
      </w:r>
      <w:r w:rsidRPr="00150D43">
        <w:rPr>
          <w:sz w:val="28"/>
          <w:szCs w:val="28"/>
          <w:highlight w:val="white"/>
          <w:shd w:val="clear" w:color="auto" w:fill="FEFEFE"/>
        </w:rPr>
        <w:t xml:space="preserve">В </w:t>
      </w:r>
      <w:r w:rsidRPr="005A3747">
        <w:rPr>
          <w:color w:val="000000" w:themeColor="text1"/>
          <w:sz w:val="28"/>
          <w:szCs w:val="28"/>
          <w:highlight w:val="white"/>
          <w:shd w:val="clear" w:color="auto" w:fill="FEFEFE"/>
        </w:rPr>
        <w:t xml:space="preserve">недвижими имоти - културни ценности, разрешение за поставяне се издава въз основа на схема след съгласуване при условията и по реда на Закона за </w:t>
      </w:r>
      <w:r w:rsidRPr="00F93D63">
        <w:rPr>
          <w:color w:val="000000" w:themeColor="text1"/>
          <w:sz w:val="28"/>
          <w:szCs w:val="28"/>
          <w:shd w:val="clear" w:color="auto" w:fill="FEFEFE"/>
        </w:rPr>
        <w:t>културното наследство.</w:t>
      </w:r>
    </w:p>
    <w:p w:rsidR="005A3747" w:rsidRPr="00F93D63" w:rsidRDefault="005A3747" w:rsidP="00DF4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3D63">
        <w:rPr>
          <w:rFonts w:eastAsia="TimesNewRomanPSMT"/>
          <w:color w:val="000000" w:themeColor="text1"/>
          <w:sz w:val="28"/>
          <w:szCs w:val="28"/>
        </w:rPr>
        <w:t xml:space="preserve">(5) </w:t>
      </w:r>
      <w:r w:rsidRPr="00F93D63">
        <w:rPr>
          <w:color w:val="000000" w:themeColor="text1"/>
          <w:sz w:val="28"/>
          <w:szCs w:val="28"/>
        </w:rPr>
        <w:t>Разрешението по ал. 1 се издава по образец, одобрен от кмета на общ</w:t>
      </w:r>
      <w:r w:rsidRPr="00F93D63">
        <w:rPr>
          <w:color w:val="000000" w:themeColor="text1"/>
          <w:sz w:val="28"/>
          <w:szCs w:val="28"/>
        </w:rPr>
        <w:t>и</w:t>
      </w:r>
      <w:r w:rsidRPr="00F93D63">
        <w:rPr>
          <w:color w:val="000000" w:themeColor="text1"/>
          <w:sz w:val="28"/>
          <w:szCs w:val="28"/>
        </w:rPr>
        <w:t xml:space="preserve">ната, </w:t>
      </w:r>
      <w:r w:rsidR="00DF4F46" w:rsidRPr="00F93D63">
        <w:rPr>
          <w:color w:val="000000" w:themeColor="text1"/>
          <w:sz w:val="28"/>
          <w:szCs w:val="28"/>
        </w:rPr>
        <w:t>след заплащане на еднократна такса, определена по Наредбата за определ</w:t>
      </w:r>
      <w:r w:rsidR="00DF4F46" w:rsidRPr="00F93D63">
        <w:rPr>
          <w:color w:val="000000" w:themeColor="text1"/>
          <w:sz w:val="28"/>
          <w:szCs w:val="28"/>
        </w:rPr>
        <w:t>я</w:t>
      </w:r>
      <w:r w:rsidR="00DF4F46" w:rsidRPr="00F93D63">
        <w:rPr>
          <w:color w:val="000000" w:themeColor="text1"/>
          <w:sz w:val="28"/>
          <w:szCs w:val="28"/>
        </w:rPr>
        <w:t xml:space="preserve">нето и администрирането на местните такси и цени на услуги на територията на Община Кайнарджа, </w:t>
      </w:r>
      <w:r w:rsidRPr="00F93D63">
        <w:rPr>
          <w:color w:val="000000" w:themeColor="text1"/>
          <w:sz w:val="28"/>
          <w:szCs w:val="28"/>
        </w:rPr>
        <w:t>като в него</w:t>
      </w:r>
      <w:r w:rsidRPr="00F93D63">
        <w:rPr>
          <w:color w:val="000000" w:themeColor="text1"/>
          <w:sz w:val="28"/>
          <w:szCs w:val="28"/>
          <w:lang w:val="en-US"/>
        </w:rPr>
        <w:t xml:space="preserve"> </w:t>
      </w:r>
      <w:r w:rsidRPr="00F93D63">
        <w:rPr>
          <w:color w:val="000000" w:themeColor="text1"/>
          <w:sz w:val="28"/>
          <w:szCs w:val="28"/>
        </w:rPr>
        <w:t>задължително се посочват:</w:t>
      </w:r>
    </w:p>
    <w:p w:rsidR="005A3747" w:rsidRPr="005A3747" w:rsidRDefault="005A3747" w:rsidP="005A37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3D63">
        <w:rPr>
          <w:color w:val="000000" w:themeColor="text1"/>
          <w:sz w:val="28"/>
          <w:szCs w:val="28"/>
        </w:rPr>
        <w:t>1. Местополож</w:t>
      </w:r>
      <w:r w:rsidR="005023E2">
        <w:rPr>
          <w:color w:val="000000" w:themeColor="text1"/>
          <w:sz w:val="28"/>
          <w:szCs w:val="28"/>
        </w:rPr>
        <w:t xml:space="preserve">ението </w:t>
      </w:r>
      <w:r w:rsidRPr="00F93D63">
        <w:rPr>
          <w:color w:val="000000" w:themeColor="text1"/>
          <w:sz w:val="28"/>
          <w:szCs w:val="28"/>
        </w:rPr>
        <w:t>и площта на терена, предмет на разрешението за</w:t>
      </w:r>
      <w:r w:rsidRPr="00F93D63">
        <w:rPr>
          <w:color w:val="000000" w:themeColor="text1"/>
          <w:sz w:val="28"/>
          <w:szCs w:val="28"/>
          <w:lang w:val="en-US"/>
        </w:rPr>
        <w:t xml:space="preserve"> </w:t>
      </w:r>
      <w:r w:rsidRPr="00F93D63">
        <w:rPr>
          <w:color w:val="000000" w:themeColor="text1"/>
          <w:sz w:val="28"/>
          <w:szCs w:val="28"/>
        </w:rPr>
        <w:t>по</w:t>
      </w:r>
      <w:r w:rsidRPr="00F93D63">
        <w:rPr>
          <w:color w:val="000000" w:themeColor="text1"/>
          <w:sz w:val="28"/>
          <w:szCs w:val="28"/>
        </w:rPr>
        <w:t>с</w:t>
      </w:r>
      <w:r w:rsidRPr="00F93D63">
        <w:rPr>
          <w:color w:val="000000" w:themeColor="text1"/>
          <w:sz w:val="28"/>
          <w:szCs w:val="28"/>
        </w:rPr>
        <w:t>тавяне на преместваемите обекти</w:t>
      </w:r>
      <w:r w:rsidR="00E31000">
        <w:rPr>
          <w:color w:val="000000" w:themeColor="text1"/>
          <w:sz w:val="28"/>
          <w:szCs w:val="28"/>
        </w:rPr>
        <w:t>;</w:t>
      </w:r>
    </w:p>
    <w:p w:rsidR="005A3747" w:rsidRPr="005A3747" w:rsidRDefault="005A3747" w:rsidP="005A37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3747">
        <w:rPr>
          <w:color w:val="000000" w:themeColor="text1"/>
          <w:sz w:val="28"/>
          <w:szCs w:val="28"/>
        </w:rPr>
        <w:t xml:space="preserve">2. </w:t>
      </w:r>
      <w:r w:rsidR="00E31000">
        <w:rPr>
          <w:color w:val="000000" w:themeColor="text1"/>
          <w:sz w:val="28"/>
          <w:szCs w:val="28"/>
        </w:rPr>
        <w:t>С</w:t>
      </w:r>
      <w:r w:rsidRPr="005A3747">
        <w:rPr>
          <w:color w:val="000000" w:themeColor="text1"/>
          <w:sz w:val="28"/>
          <w:szCs w:val="28"/>
        </w:rPr>
        <w:t>рока за ползване</w:t>
      </w:r>
      <w:r w:rsidR="00E31000">
        <w:rPr>
          <w:color w:val="000000" w:themeColor="text1"/>
          <w:sz w:val="28"/>
          <w:szCs w:val="28"/>
        </w:rPr>
        <w:t>;</w:t>
      </w:r>
    </w:p>
    <w:p w:rsidR="005A3747" w:rsidRDefault="005A3747" w:rsidP="005A37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3747">
        <w:rPr>
          <w:color w:val="000000" w:themeColor="text1"/>
          <w:sz w:val="28"/>
          <w:szCs w:val="28"/>
        </w:rPr>
        <w:t>3. Условията за експлоатация, включително поддържането на прилежащите площи.</w:t>
      </w:r>
    </w:p>
    <w:p w:rsidR="000E6E30" w:rsidRPr="004B4C30" w:rsidRDefault="00DF4F46" w:rsidP="005023E2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A3747">
        <w:rPr>
          <w:rFonts w:eastAsia="TimesNewRomanPSMT"/>
          <w:color w:val="000000" w:themeColor="text1"/>
          <w:sz w:val="28"/>
          <w:szCs w:val="28"/>
        </w:rPr>
        <w:lastRenderedPageBreak/>
        <w:t xml:space="preserve"> </w:t>
      </w:r>
      <w:r w:rsidR="004B4C30" w:rsidRPr="005A3747">
        <w:rPr>
          <w:rFonts w:eastAsia="TimesNewRomanPSMT"/>
          <w:color w:val="000000" w:themeColor="text1"/>
          <w:sz w:val="28"/>
          <w:szCs w:val="28"/>
        </w:rPr>
        <w:t xml:space="preserve">(1) </w:t>
      </w:r>
      <w:r w:rsidR="000E6E30" w:rsidRPr="005023E2">
        <w:rPr>
          <w:color w:val="000000"/>
          <w:sz w:val="28"/>
          <w:szCs w:val="28"/>
        </w:rPr>
        <w:t>Схемите</w:t>
      </w:r>
      <w:r w:rsidR="000E6E30" w:rsidRPr="005A3747">
        <w:rPr>
          <w:color w:val="000000" w:themeColor="text1"/>
          <w:sz w:val="28"/>
          <w:szCs w:val="28"/>
        </w:rPr>
        <w:t xml:space="preserve"> з</w:t>
      </w:r>
      <w:r w:rsidR="000E6E30" w:rsidRPr="004B4C30">
        <w:rPr>
          <w:color w:val="000000" w:themeColor="text1"/>
          <w:sz w:val="28"/>
          <w:szCs w:val="28"/>
        </w:rPr>
        <w:t xml:space="preserve">а </w:t>
      </w:r>
      <w:r w:rsidR="000E6E30" w:rsidRPr="004B4C30">
        <w:rPr>
          <w:rFonts w:eastAsia="TimesNewRomanPSMT"/>
          <w:color w:val="000000" w:themeColor="text1"/>
          <w:sz w:val="28"/>
          <w:szCs w:val="28"/>
        </w:rPr>
        <w:t>поставяне на преместваеми обекти</w:t>
      </w:r>
      <w:r w:rsidR="000E6E30" w:rsidRPr="004B4C30">
        <w:rPr>
          <w:color w:val="000000" w:themeColor="text1"/>
          <w:sz w:val="28"/>
          <w:szCs w:val="28"/>
        </w:rPr>
        <w:t xml:space="preserve"> върху общински терени</w:t>
      </w:r>
      <w:r w:rsidR="0013694C">
        <w:rPr>
          <w:color w:val="000000" w:themeColor="text1"/>
          <w:sz w:val="28"/>
          <w:szCs w:val="28"/>
        </w:rPr>
        <w:t xml:space="preserve"> </w:t>
      </w:r>
      <w:r w:rsidR="0013694C" w:rsidRPr="004B4C30">
        <w:rPr>
          <w:color w:val="000000" w:themeColor="text1"/>
          <w:sz w:val="28"/>
          <w:szCs w:val="28"/>
        </w:rPr>
        <w:t>се изработват</w:t>
      </w:r>
      <w:r w:rsidR="0013694C">
        <w:rPr>
          <w:color w:val="000000" w:themeColor="text1"/>
          <w:sz w:val="28"/>
          <w:szCs w:val="28"/>
        </w:rPr>
        <w:t>:</w:t>
      </w:r>
    </w:p>
    <w:p w:rsidR="000E6E30" w:rsidRPr="004B4C30" w:rsidRDefault="000E6E30" w:rsidP="000E6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B4C3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13694C" w:rsidRPr="004B4C30">
        <w:rPr>
          <w:color w:val="000000" w:themeColor="text1"/>
          <w:sz w:val="28"/>
          <w:szCs w:val="28"/>
        </w:rPr>
        <w:t xml:space="preserve">служебно от техническата служба на </w:t>
      </w:r>
      <w:r w:rsidR="0013694C">
        <w:rPr>
          <w:color w:val="000000" w:themeColor="text1"/>
          <w:sz w:val="28"/>
          <w:szCs w:val="28"/>
        </w:rPr>
        <w:t>о</w:t>
      </w:r>
      <w:r w:rsidR="0013694C" w:rsidRPr="004B4C30">
        <w:rPr>
          <w:color w:val="000000" w:themeColor="text1"/>
          <w:sz w:val="28"/>
          <w:szCs w:val="28"/>
        </w:rPr>
        <w:t xml:space="preserve">бщината </w:t>
      </w:r>
      <w:r w:rsidR="0013694C">
        <w:rPr>
          <w:color w:val="000000" w:themeColor="text1"/>
          <w:sz w:val="28"/>
          <w:szCs w:val="28"/>
        </w:rPr>
        <w:t>- п</w:t>
      </w:r>
      <w:r w:rsidRPr="004B4C30">
        <w:rPr>
          <w:color w:val="000000" w:themeColor="text1"/>
          <w:sz w:val="28"/>
          <w:szCs w:val="28"/>
        </w:rPr>
        <w:t>о инициатива на о</w:t>
      </w:r>
      <w:r w:rsidRPr="004B4C30">
        <w:rPr>
          <w:color w:val="000000" w:themeColor="text1"/>
          <w:sz w:val="28"/>
          <w:szCs w:val="28"/>
        </w:rPr>
        <w:t>б</w:t>
      </w:r>
      <w:r w:rsidRPr="004B4C30">
        <w:rPr>
          <w:color w:val="000000" w:themeColor="text1"/>
          <w:sz w:val="28"/>
          <w:szCs w:val="28"/>
        </w:rPr>
        <w:t>щинската администрация</w:t>
      </w:r>
      <w:r w:rsidR="0013694C">
        <w:rPr>
          <w:color w:val="000000" w:themeColor="text1"/>
          <w:sz w:val="28"/>
          <w:szCs w:val="28"/>
        </w:rPr>
        <w:t>;</w:t>
      </w:r>
    </w:p>
    <w:p w:rsidR="000E6E30" w:rsidRPr="004B4C30" w:rsidRDefault="000E6E30" w:rsidP="000E6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B4C30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13694C" w:rsidRPr="00150D43">
        <w:rPr>
          <w:rFonts w:eastAsia="TimesNewRomanPSMT"/>
          <w:color w:val="000000" w:themeColor="text1"/>
          <w:sz w:val="28"/>
          <w:szCs w:val="28"/>
        </w:rPr>
        <w:t>от заинтересуваното лице</w:t>
      </w:r>
      <w:r w:rsidR="0013694C" w:rsidRPr="004B4C30">
        <w:rPr>
          <w:color w:val="000000" w:themeColor="text1"/>
          <w:sz w:val="28"/>
          <w:szCs w:val="28"/>
        </w:rPr>
        <w:t xml:space="preserve"> </w:t>
      </w:r>
      <w:r w:rsidR="0013694C">
        <w:rPr>
          <w:color w:val="000000" w:themeColor="text1"/>
          <w:sz w:val="28"/>
          <w:szCs w:val="28"/>
        </w:rPr>
        <w:t>- при</w:t>
      </w:r>
      <w:r w:rsidRPr="004B4C30">
        <w:rPr>
          <w:color w:val="000000" w:themeColor="text1"/>
          <w:sz w:val="28"/>
          <w:szCs w:val="28"/>
        </w:rPr>
        <w:t xml:space="preserve"> искане на физически и юридически лица</w:t>
      </w:r>
      <w:r w:rsidR="005023E2">
        <w:rPr>
          <w:color w:val="000000" w:themeColor="text1"/>
          <w:sz w:val="28"/>
          <w:szCs w:val="28"/>
        </w:rPr>
        <w:t xml:space="preserve"> за ползване на</w:t>
      </w:r>
      <w:r w:rsidR="00E31000">
        <w:rPr>
          <w:color w:val="000000" w:themeColor="text1"/>
          <w:sz w:val="28"/>
          <w:szCs w:val="28"/>
        </w:rPr>
        <w:t xml:space="preserve"> </w:t>
      </w:r>
      <w:r w:rsidR="005023E2">
        <w:rPr>
          <w:color w:val="000000" w:themeColor="text1"/>
          <w:sz w:val="28"/>
          <w:szCs w:val="28"/>
        </w:rPr>
        <w:t>общински или държавни терени</w:t>
      </w:r>
      <w:r w:rsidRPr="004B4C30">
        <w:rPr>
          <w:color w:val="000000" w:themeColor="text1"/>
          <w:sz w:val="28"/>
          <w:szCs w:val="28"/>
        </w:rPr>
        <w:t>.</w:t>
      </w:r>
    </w:p>
    <w:p w:rsidR="002A7D5F" w:rsidRPr="00BA79F5" w:rsidRDefault="000E6E30" w:rsidP="000E6E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color w:val="000000" w:themeColor="text1"/>
          <w:sz w:val="28"/>
          <w:szCs w:val="28"/>
        </w:rPr>
      </w:pPr>
      <w:r w:rsidRPr="004B4C30">
        <w:rPr>
          <w:rFonts w:eastAsia="TimesNewRomanPSMT"/>
          <w:color w:val="000000" w:themeColor="text1"/>
          <w:sz w:val="28"/>
          <w:szCs w:val="28"/>
        </w:rPr>
        <w:t xml:space="preserve">(2) </w:t>
      </w:r>
      <w:r w:rsidR="00BB3144" w:rsidRPr="000E6E30">
        <w:rPr>
          <w:rFonts w:eastAsia="TimesNewRomanPSMT"/>
          <w:color w:val="000000" w:themeColor="text1"/>
          <w:sz w:val="28"/>
          <w:szCs w:val="28"/>
        </w:rPr>
        <w:t xml:space="preserve">Отдаването под наем </w:t>
      </w:r>
      <w:r w:rsidR="00BB3144" w:rsidRPr="00BA79F5">
        <w:rPr>
          <w:rFonts w:eastAsia="TimesNewRomanPSMT"/>
          <w:color w:val="000000" w:themeColor="text1"/>
          <w:sz w:val="28"/>
          <w:szCs w:val="28"/>
        </w:rPr>
        <w:t xml:space="preserve">на общински площи за </w:t>
      </w:r>
      <w:r w:rsidR="004B4C30" w:rsidRPr="00BA79F5">
        <w:rPr>
          <w:rFonts w:eastAsia="TimesNewRomanPSMT"/>
          <w:color w:val="000000" w:themeColor="text1"/>
          <w:sz w:val="28"/>
          <w:szCs w:val="28"/>
        </w:rPr>
        <w:t>поставя</w:t>
      </w:r>
      <w:r w:rsidR="00BB3144" w:rsidRPr="00BA79F5">
        <w:rPr>
          <w:rFonts w:eastAsia="TimesNewRomanPSMT"/>
          <w:color w:val="000000" w:themeColor="text1"/>
          <w:sz w:val="28"/>
          <w:szCs w:val="28"/>
        </w:rPr>
        <w:t xml:space="preserve">не на преместваеми </w:t>
      </w:r>
      <w:r w:rsidR="004B4C30" w:rsidRPr="00BA79F5">
        <w:rPr>
          <w:rFonts w:eastAsia="TimesNewRomanPSMT"/>
          <w:color w:val="000000" w:themeColor="text1"/>
          <w:sz w:val="28"/>
          <w:szCs w:val="28"/>
        </w:rPr>
        <w:t>обекти</w:t>
      </w:r>
      <w:r w:rsidR="00BB3144" w:rsidRPr="00BA79F5">
        <w:rPr>
          <w:rFonts w:eastAsia="TimesNewRomanPSMT"/>
          <w:color w:val="000000" w:themeColor="text1"/>
          <w:sz w:val="28"/>
          <w:szCs w:val="28"/>
        </w:rPr>
        <w:t xml:space="preserve"> по одобрените схеми се извършва </w:t>
      </w:r>
      <w:r w:rsidR="009C30B0" w:rsidRPr="00BA79F5">
        <w:rPr>
          <w:rFonts w:eastAsia="TimesNewRomanPSMT"/>
          <w:color w:val="000000" w:themeColor="text1"/>
          <w:sz w:val="28"/>
          <w:szCs w:val="28"/>
        </w:rPr>
        <w:t>след прове</w:t>
      </w:r>
      <w:r w:rsidR="00F37013" w:rsidRPr="00BA79F5">
        <w:rPr>
          <w:rFonts w:eastAsia="TimesNewRomanPSMT"/>
          <w:color w:val="000000" w:themeColor="text1"/>
          <w:sz w:val="28"/>
          <w:szCs w:val="28"/>
        </w:rPr>
        <w:t>ж</w:t>
      </w:r>
      <w:r w:rsidR="009C30B0" w:rsidRPr="00BA79F5">
        <w:rPr>
          <w:rFonts w:eastAsia="TimesNewRomanPSMT"/>
          <w:color w:val="000000" w:themeColor="text1"/>
          <w:sz w:val="28"/>
          <w:szCs w:val="28"/>
        </w:rPr>
        <w:t>д</w:t>
      </w:r>
      <w:r w:rsidR="00F37013" w:rsidRPr="00BA79F5">
        <w:rPr>
          <w:rFonts w:eastAsia="TimesNewRomanPSMT"/>
          <w:color w:val="000000" w:themeColor="text1"/>
          <w:sz w:val="28"/>
          <w:szCs w:val="28"/>
        </w:rPr>
        <w:t>ан</w:t>
      </w:r>
      <w:r w:rsidR="009C30B0" w:rsidRPr="00BA79F5">
        <w:rPr>
          <w:rFonts w:eastAsia="TimesNewRomanPSMT"/>
          <w:color w:val="000000" w:themeColor="text1"/>
          <w:sz w:val="28"/>
          <w:szCs w:val="28"/>
        </w:rPr>
        <w:t>е</w:t>
      </w:r>
      <w:r w:rsidR="00F37013" w:rsidRPr="00BA79F5">
        <w:rPr>
          <w:rFonts w:eastAsia="TimesNewRomanPSMT"/>
          <w:color w:val="000000" w:themeColor="text1"/>
          <w:sz w:val="28"/>
          <w:szCs w:val="28"/>
        </w:rPr>
        <w:t xml:space="preserve"> на</w:t>
      </w:r>
      <w:r w:rsidR="009C30B0" w:rsidRPr="00BA79F5">
        <w:rPr>
          <w:rFonts w:eastAsia="TimesNewRomanPSMT"/>
          <w:color w:val="000000" w:themeColor="text1"/>
          <w:sz w:val="28"/>
          <w:szCs w:val="28"/>
        </w:rPr>
        <w:t xml:space="preserve"> публичен търг или публично оповестен конкурс </w:t>
      </w:r>
      <w:r w:rsidR="00BB3144" w:rsidRPr="00BA79F5">
        <w:rPr>
          <w:rFonts w:eastAsia="TimesNewRomanPSMT"/>
          <w:color w:val="000000" w:themeColor="text1"/>
          <w:sz w:val="28"/>
          <w:szCs w:val="28"/>
        </w:rPr>
        <w:t xml:space="preserve">по реда на </w:t>
      </w:r>
      <w:r w:rsidR="00106B0F" w:rsidRPr="00BA79F5">
        <w:rPr>
          <w:rFonts w:eastAsia="TimesNewRomanPSMT"/>
          <w:color w:val="000000" w:themeColor="text1"/>
          <w:sz w:val="28"/>
          <w:szCs w:val="28"/>
        </w:rPr>
        <w:t>Наредбата за провеждане на публични търгове и публично оповестени конкурси за предоставяне под наем и разпоре</w:t>
      </w:r>
      <w:r w:rsidR="00106B0F" w:rsidRPr="00BA79F5">
        <w:rPr>
          <w:rFonts w:eastAsia="TimesNewRomanPSMT"/>
          <w:color w:val="000000" w:themeColor="text1"/>
          <w:sz w:val="28"/>
          <w:szCs w:val="28"/>
        </w:rPr>
        <w:t>ж</w:t>
      </w:r>
      <w:r w:rsidR="00106B0F" w:rsidRPr="00BA79F5">
        <w:rPr>
          <w:rFonts w:eastAsia="TimesNewRomanPSMT"/>
          <w:color w:val="000000" w:themeColor="text1"/>
          <w:sz w:val="28"/>
          <w:szCs w:val="28"/>
        </w:rPr>
        <w:t>дане с общинско имущество на Община Кайнарджа</w:t>
      </w:r>
      <w:r w:rsidR="00DE4D6C" w:rsidRPr="00BA79F5">
        <w:rPr>
          <w:rFonts w:eastAsia="TimesNewRomanPSMT"/>
          <w:color w:val="000000" w:themeColor="text1"/>
          <w:sz w:val="28"/>
          <w:szCs w:val="28"/>
        </w:rPr>
        <w:t>.</w:t>
      </w:r>
      <w:r w:rsidR="005613CC" w:rsidRPr="00BA79F5">
        <w:rPr>
          <w:rFonts w:eastAsia="TimesNewRomanPSMT"/>
          <w:color w:val="000000" w:themeColor="text1"/>
          <w:sz w:val="28"/>
          <w:szCs w:val="28"/>
        </w:rPr>
        <w:t xml:space="preserve"> Началната тръжна/ конкур</w:t>
      </w:r>
      <w:r w:rsidR="005613CC" w:rsidRPr="00BA79F5">
        <w:rPr>
          <w:rFonts w:eastAsia="TimesNewRomanPSMT"/>
          <w:color w:val="000000" w:themeColor="text1"/>
          <w:sz w:val="28"/>
          <w:szCs w:val="28"/>
        </w:rPr>
        <w:t>с</w:t>
      </w:r>
      <w:r w:rsidR="005613CC" w:rsidRPr="00BA79F5">
        <w:rPr>
          <w:rFonts w:eastAsia="TimesNewRomanPSMT"/>
          <w:color w:val="000000" w:themeColor="text1"/>
          <w:sz w:val="28"/>
          <w:szCs w:val="28"/>
        </w:rPr>
        <w:t>на цена се определя по Тарифа, Приложение № 1 от Наредбата</w:t>
      </w:r>
      <w:r w:rsidR="005613CC" w:rsidRPr="00BA79F5">
        <w:rPr>
          <w:color w:val="000000" w:themeColor="text1"/>
          <w:sz w:val="28"/>
          <w:szCs w:val="28"/>
        </w:rPr>
        <w:t xml:space="preserve"> за реда за прид</w:t>
      </w:r>
      <w:r w:rsidR="005613CC" w:rsidRPr="00BA79F5">
        <w:rPr>
          <w:color w:val="000000" w:themeColor="text1"/>
          <w:sz w:val="28"/>
          <w:szCs w:val="28"/>
        </w:rPr>
        <w:t>о</w:t>
      </w:r>
      <w:r w:rsidR="005613CC" w:rsidRPr="00BA79F5">
        <w:rPr>
          <w:color w:val="000000" w:themeColor="text1"/>
          <w:sz w:val="28"/>
          <w:szCs w:val="28"/>
        </w:rPr>
        <w:t>биване, управление и разпореждане с общинско имущество.</w:t>
      </w:r>
    </w:p>
    <w:p w:rsidR="000E6E30" w:rsidRPr="00BA79F5" w:rsidRDefault="000E6E30" w:rsidP="007A42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79F5">
        <w:rPr>
          <w:rFonts w:eastAsia="TimesNewRomanPSMT"/>
          <w:color w:val="000000" w:themeColor="text1"/>
          <w:sz w:val="28"/>
          <w:szCs w:val="28"/>
        </w:rPr>
        <w:t xml:space="preserve">(3) 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>Договорите по предходната алинея се сключва за срок до 10 (десет) г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>о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>дини.</w:t>
      </w:r>
      <w:r w:rsidR="007A42AB" w:rsidRPr="00BA79F5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>Договори за наем, сключени за срок по-кратък от 10 (десет) години и чийто срок</w:t>
      </w:r>
      <w:r w:rsidR="007A42AB" w:rsidRPr="00BA79F5">
        <w:rPr>
          <w:rFonts w:eastAsia="TimesNewRomanPSMT"/>
          <w:color w:val="000000" w:themeColor="text1"/>
          <w:sz w:val="28"/>
          <w:szCs w:val="28"/>
          <w:lang w:val="en-US"/>
        </w:rPr>
        <w:t xml:space="preserve"> 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>не е изтекъл, могат да бъдат продължени</w:t>
      </w:r>
      <w:r w:rsidR="00106B0F" w:rsidRPr="00BA79F5">
        <w:rPr>
          <w:rFonts w:eastAsia="TimesNewRomanPSMT"/>
          <w:color w:val="000000" w:themeColor="text1"/>
          <w:sz w:val="28"/>
          <w:szCs w:val="28"/>
        </w:rPr>
        <w:t xml:space="preserve"> по искане на наемателя,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106B0F" w:rsidRPr="00BA79F5">
        <w:rPr>
          <w:rFonts w:eastAsia="TimesNewRomanPSMT"/>
          <w:color w:val="000000" w:themeColor="text1"/>
          <w:sz w:val="28"/>
          <w:szCs w:val="28"/>
        </w:rPr>
        <w:t xml:space="preserve">като </w:t>
      </w:r>
      <w:r w:rsidR="00106B0F" w:rsidRPr="00BA79F5">
        <w:rPr>
          <w:color w:val="000000" w:themeColor="text1"/>
          <w:sz w:val="28"/>
          <w:szCs w:val="28"/>
        </w:rPr>
        <w:t>ако към момента на продължаване наемната цена е по-ниска от цената, определена по Тафифата, Приложение № 1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106B0F" w:rsidRPr="00BA79F5">
        <w:rPr>
          <w:rFonts w:eastAsia="TimesNewRomanPSMT"/>
          <w:color w:val="000000" w:themeColor="text1"/>
          <w:sz w:val="28"/>
          <w:szCs w:val="28"/>
        </w:rPr>
        <w:t xml:space="preserve">от </w:t>
      </w:r>
      <w:r w:rsidR="007A42AB" w:rsidRPr="00BA79F5">
        <w:rPr>
          <w:color w:val="000000" w:themeColor="text1"/>
          <w:sz w:val="28"/>
          <w:szCs w:val="28"/>
        </w:rPr>
        <w:t>Наредбата за реда за придобиване, управление и разпореждане с общинско имущество</w:t>
      </w:r>
      <w:r w:rsidR="007C3839" w:rsidRPr="00BA79F5">
        <w:rPr>
          <w:color w:val="000000" w:themeColor="text1"/>
          <w:sz w:val="28"/>
          <w:szCs w:val="28"/>
        </w:rPr>
        <w:t>, предоговарянето се извършва по по-високата</w:t>
      </w:r>
      <w:r w:rsidR="007A42AB" w:rsidRPr="00BA79F5">
        <w:rPr>
          <w:rFonts w:eastAsia="TimesNewRomanPSMT"/>
          <w:color w:val="000000" w:themeColor="text1"/>
          <w:sz w:val="28"/>
          <w:szCs w:val="28"/>
        </w:rPr>
        <w:t>.</w:t>
      </w:r>
    </w:p>
    <w:p w:rsidR="002A7D5F" w:rsidRPr="00BA79F5" w:rsidRDefault="0083239D" w:rsidP="00CB07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79F5">
        <w:rPr>
          <w:rFonts w:eastAsia="TimesNewRomanPSMT"/>
          <w:color w:val="000000" w:themeColor="text1"/>
          <w:sz w:val="28"/>
          <w:szCs w:val="28"/>
        </w:rPr>
        <w:t xml:space="preserve">(4) </w:t>
      </w:r>
      <w:r w:rsidR="002A7D5F" w:rsidRPr="00BA79F5">
        <w:rPr>
          <w:color w:val="000000" w:themeColor="text1"/>
          <w:sz w:val="28"/>
          <w:szCs w:val="28"/>
        </w:rPr>
        <w:t>Договор по предходната</w:t>
      </w:r>
      <w:r w:rsidR="00CB0750" w:rsidRPr="00BA79F5">
        <w:rPr>
          <w:color w:val="000000" w:themeColor="text1"/>
          <w:sz w:val="28"/>
          <w:szCs w:val="28"/>
          <w:lang w:val="en-US"/>
        </w:rPr>
        <w:t xml:space="preserve"> </w:t>
      </w:r>
      <w:r w:rsidR="002A7D5F" w:rsidRPr="00BA79F5">
        <w:rPr>
          <w:color w:val="000000" w:themeColor="text1"/>
          <w:sz w:val="28"/>
          <w:szCs w:val="28"/>
        </w:rPr>
        <w:t>алинея може да се прекрати по взаимно</w:t>
      </w:r>
      <w:r w:rsidR="00CB0750" w:rsidRPr="00BA79F5">
        <w:rPr>
          <w:color w:val="000000" w:themeColor="text1"/>
          <w:sz w:val="28"/>
          <w:szCs w:val="28"/>
          <w:lang w:val="en-US"/>
        </w:rPr>
        <w:t xml:space="preserve"> </w:t>
      </w:r>
      <w:r w:rsidR="002A7D5F" w:rsidRPr="00BA79F5">
        <w:rPr>
          <w:color w:val="000000" w:themeColor="text1"/>
          <w:sz w:val="28"/>
          <w:szCs w:val="28"/>
        </w:rPr>
        <w:t>съгл</w:t>
      </w:r>
      <w:r w:rsidR="002A7D5F" w:rsidRPr="00BA79F5">
        <w:rPr>
          <w:color w:val="000000" w:themeColor="text1"/>
          <w:sz w:val="28"/>
          <w:szCs w:val="28"/>
        </w:rPr>
        <w:t>а</w:t>
      </w:r>
      <w:r w:rsidR="002A7D5F" w:rsidRPr="00BA79F5">
        <w:rPr>
          <w:color w:val="000000" w:themeColor="text1"/>
          <w:sz w:val="28"/>
          <w:szCs w:val="28"/>
        </w:rPr>
        <w:t>сие или при доказана необходимост за провеждане на наложителни</w:t>
      </w:r>
      <w:r w:rsidR="00CB0750" w:rsidRPr="00BA79F5">
        <w:rPr>
          <w:color w:val="000000" w:themeColor="text1"/>
          <w:sz w:val="28"/>
          <w:szCs w:val="28"/>
          <w:lang w:val="en-US"/>
        </w:rPr>
        <w:t xml:space="preserve"> </w:t>
      </w:r>
      <w:r w:rsidR="002A7D5F" w:rsidRPr="00BA79F5">
        <w:rPr>
          <w:color w:val="000000" w:themeColor="text1"/>
          <w:sz w:val="28"/>
          <w:szCs w:val="28"/>
        </w:rPr>
        <w:t>градоустрой</w:t>
      </w:r>
      <w:r w:rsidR="002A7D5F" w:rsidRPr="00BA79F5">
        <w:rPr>
          <w:color w:val="000000" w:themeColor="text1"/>
          <w:sz w:val="28"/>
          <w:szCs w:val="28"/>
        </w:rPr>
        <w:t>с</w:t>
      </w:r>
      <w:r w:rsidR="002A7D5F" w:rsidRPr="00BA79F5">
        <w:rPr>
          <w:color w:val="000000" w:themeColor="text1"/>
          <w:sz w:val="28"/>
          <w:szCs w:val="28"/>
        </w:rPr>
        <w:t>твени мероприятия с едностранно писмено предизвестие, което да доказва</w:t>
      </w:r>
      <w:r w:rsidR="00CB0750" w:rsidRPr="00BA79F5">
        <w:rPr>
          <w:color w:val="000000" w:themeColor="text1"/>
          <w:sz w:val="28"/>
          <w:szCs w:val="28"/>
        </w:rPr>
        <w:t xml:space="preserve"> </w:t>
      </w:r>
      <w:r w:rsidR="002A7D5F" w:rsidRPr="00BA79F5">
        <w:rPr>
          <w:color w:val="000000" w:themeColor="text1"/>
          <w:sz w:val="28"/>
          <w:szCs w:val="28"/>
        </w:rPr>
        <w:t>увед</w:t>
      </w:r>
      <w:r w:rsidR="002A7D5F" w:rsidRPr="00BA79F5">
        <w:rPr>
          <w:color w:val="000000" w:themeColor="text1"/>
          <w:sz w:val="28"/>
          <w:szCs w:val="28"/>
        </w:rPr>
        <w:t>о</w:t>
      </w:r>
      <w:r w:rsidR="002A7D5F" w:rsidRPr="00BA79F5">
        <w:rPr>
          <w:color w:val="000000" w:themeColor="text1"/>
          <w:sz w:val="28"/>
          <w:szCs w:val="28"/>
        </w:rPr>
        <w:t xml:space="preserve">мяването на другата страна. </w:t>
      </w:r>
    </w:p>
    <w:p w:rsidR="009E0DE5" w:rsidRPr="00000D19" w:rsidRDefault="009E0DE5" w:rsidP="00000D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24176674"/>
      <w:r w:rsidRPr="00BA79F5">
        <w:rPr>
          <w:color w:val="000000" w:themeColor="text1"/>
          <w:sz w:val="28"/>
          <w:szCs w:val="28"/>
        </w:rPr>
        <w:t>(5) Поставяне на сергии,</w:t>
      </w:r>
      <w:r w:rsidR="00000D19" w:rsidRPr="00BA79F5">
        <w:rPr>
          <w:color w:val="000000" w:themeColor="text1"/>
          <w:sz w:val="28"/>
          <w:szCs w:val="28"/>
        </w:rPr>
        <w:t xml:space="preserve"> </w:t>
      </w:r>
      <w:r w:rsidRPr="00BA79F5">
        <w:rPr>
          <w:color w:val="000000" w:themeColor="text1"/>
          <w:sz w:val="28"/>
          <w:szCs w:val="28"/>
        </w:rPr>
        <w:t>щандове, апарати, хладилни витрини, маси за ко</w:t>
      </w:r>
      <w:r w:rsidRPr="00BA79F5">
        <w:rPr>
          <w:color w:val="000000" w:themeColor="text1"/>
          <w:sz w:val="28"/>
          <w:szCs w:val="28"/>
        </w:rPr>
        <w:t>н</w:t>
      </w:r>
      <w:r w:rsidRPr="00BA79F5">
        <w:rPr>
          <w:color w:val="000000" w:themeColor="text1"/>
          <w:sz w:val="28"/>
          <w:szCs w:val="28"/>
        </w:rPr>
        <w:t>сумация на открито, щендери и др</w:t>
      </w:r>
      <w:r w:rsidR="00000D19" w:rsidRPr="00BA79F5">
        <w:rPr>
          <w:color w:val="000000" w:themeColor="text1"/>
          <w:sz w:val="28"/>
          <w:szCs w:val="28"/>
        </w:rPr>
        <w:t>уги</w:t>
      </w:r>
      <w:r w:rsidRPr="00BA79F5">
        <w:rPr>
          <w:color w:val="000000" w:themeColor="text1"/>
          <w:sz w:val="28"/>
          <w:szCs w:val="28"/>
        </w:rPr>
        <w:t xml:space="preserve"> подобни, върху общински имоти се извъ</w:t>
      </w:r>
      <w:r w:rsidRPr="00BA79F5">
        <w:rPr>
          <w:color w:val="000000" w:themeColor="text1"/>
          <w:sz w:val="28"/>
          <w:szCs w:val="28"/>
        </w:rPr>
        <w:t>р</w:t>
      </w:r>
      <w:r w:rsidRPr="00BA79F5">
        <w:rPr>
          <w:color w:val="000000" w:themeColor="text1"/>
          <w:sz w:val="28"/>
          <w:szCs w:val="28"/>
        </w:rPr>
        <w:t>шва срещу заплащане на такса за ползване</w:t>
      </w:r>
      <w:bookmarkEnd w:id="1"/>
      <w:r w:rsidR="00000D19" w:rsidRPr="00BA79F5">
        <w:rPr>
          <w:color w:val="000000" w:themeColor="text1"/>
          <w:sz w:val="28"/>
          <w:szCs w:val="28"/>
        </w:rPr>
        <w:t>, определена по Наредбата за определ</w:t>
      </w:r>
      <w:r w:rsidR="00000D19" w:rsidRPr="00BA79F5">
        <w:rPr>
          <w:color w:val="000000" w:themeColor="text1"/>
          <w:sz w:val="28"/>
          <w:szCs w:val="28"/>
        </w:rPr>
        <w:t>я</w:t>
      </w:r>
      <w:r w:rsidR="00000D19" w:rsidRPr="00BA79F5">
        <w:rPr>
          <w:color w:val="000000" w:themeColor="text1"/>
          <w:sz w:val="28"/>
          <w:szCs w:val="28"/>
        </w:rPr>
        <w:t>нето и администрирането на местните такси и цени на услуги на територията на Община Кайнарджа</w:t>
      </w:r>
      <w:r w:rsidRPr="00BA79F5">
        <w:rPr>
          <w:color w:val="000000" w:themeColor="text1"/>
          <w:sz w:val="28"/>
          <w:szCs w:val="28"/>
        </w:rPr>
        <w:t>. Те могат да се поставят към</w:t>
      </w:r>
      <w:r w:rsidRPr="00000D19">
        <w:rPr>
          <w:color w:val="000000" w:themeColor="text1"/>
          <w:sz w:val="28"/>
          <w:szCs w:val="28"/>
        </w:rPr>
        <w:t xml:space="preserve"> съществуващи търговски обекти за обслужване на дейността им или самостоятелно.</w:t>
      </w:r>
    </w:p>
    <w:p w:rsidR="009E0DE5" w:rsidRPr="0063027C" w:rsidRDefault="009E0DE5" w:rsidP="006302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027C">
        <w:rPr>
          <w:color w:val="000000" w:themeColor="text1"/>
          <w:sz w:val="28"/>
          <w:szCs w:val="28"/>
        </w:rPr>
        <w:t xml:space="preserve">(6) </w:t>
      </w:r>
      <w:r w:rsidR="00000D19" w:rsidRPr="0063027C">
        <w:rPr>
          <w:color w:val="000000" w:themeColor="text1"/>
          <w:sz w:val="28"/>
          <w:szCs w:val="28"/>
        </w:rPr>
        <w:t>Самостоятелно</w:t>
      </w:r>
      <w:r w:rsidRPr="0063027C">
        <w:rPr>
          <w:color w:val="000000" w:themeColor="text1"/>
          <w:sz w:val="28"/>
          <w:szCs w:val="28"/>
        </w:rPr>
        <w:t xml:space="preserve"> поставя</w:t>
      </w:r>
      <w:r w:rsidR="00000D19" w:rsidRPr="0063027C">
        <w:rPr>
          <w:color w:val="000000" w:themeColor="text1"/>
          <w:sz w:val="28"/>
          <w:szCs w:val="28"/>
        </w:rPr>
        <w:t>не на обекти по предходната алиния</w:t>
      </w:r>
      <w:r w:rsidRPr="0063027C">
        <w:rPr>
          <w:color w:val="000000" w:themeColor="text1"/>
          <w:sz w:val="28"/>
          <w:szCs w:val="28"/>
        </w:rPr>
        <w:t xml:space="preserve"> </w:t>
      </w:r>
      <w:r w:rsidR="00000D19" w:rsidRPr="0063027C">
        <w:rPr>
          <w:color w:val="000000" w:themeColor="text1"/>
          <w:sz w:val="28"/>
          <w:szCs w:val="28"/>
        </w:rPr>
        <w:t xml:space="preserve">се извършва </w:t>
      </w:r>
      <w:r w:rsidRPr="0063027C">
        <w:rPr>
          <w:color w:val="000000" w:themeColor="text1"/>
          <w:sz w:val="28"/>
          <w:szCs w:val="28"/>
        </w:rPr>
        <w:t>въз основа на</w:t>
      </w:r>
      <w:r w:rsidR="0063027C" w:rsidRPr="0063027C">
        <w:rPr>
          <w:color w:val="000000" w:themeColor="text1"/>
          <w:sz w:val="28"/>
          <w:szCs w:val="28"/>
        </w:rPr>
        <w:t xml:space="preserve"> постъпило заявление и</w:t>
      </w:r>
      <w:r w:rsidRPr="0063027C">
        <w:rPr>
          <w:color w:val="000000" w:themeColor="text1"/>
          <w:sz w:val="28"/>
          <w:szCs w:val="28"/>
        </w:rPr>
        <w:t xml:space="preserve"> разрешение за ползване на място, издадено </w:t>
      </w:r>
      <w:r w:rsidR="00000D19" w:rsidRPr="0063027C">
        <w:rPr>
          <w:color w:val="000000" w:themeColor="text1"/>
          <w:sz w:val="28"/>
          <w:szCs w:val="28"/>
        </w:rPr>
        <w:t>от кмета на общината или от упълномощено от него длъжностно лице от общин</w:t>
      </w:r>
      <w:r w:rsidR="00000D19" w:rsidRPr="0063027C">
        <w:rPr>
          <w:color w:val="000000" w:themeColor="text1"/>
          <w:sz w:val="28"/>
          <w:szCs w:val="28"/>
        </w:rPr>
        <w:t>с</w:t>
      </w:r>
      <w:r w:rsidR="00000D19" w:rsidRPr="0063027C">
        <w:rPr>
          <w:color w:val="000000" w:themeColor="text1"/>
          <w:sz w:val="28"/>
          <w:szCs w:val="28"/>
        </w:rPr>
        <w:t>ката администрация</w:t>
      </w:r>
      <w:r w:rsidRPr="0063027C">
        <w:rPr>
          <w:color w:val="000000" w:themeColor="text1"/>
          <w:sz w:val="28"/>
          <w:szCs w:val="28"/>
        </w:rPr>
        <w:t>.</w:t>
      </w:r>
      <w:r w:rsidR="007F60C3">
        <w:rPr>
          <w:color w:val="000000" w:themeColor="text1"/>
          <w:sz w:val="28"/>
          <w:szCs w:val="28"/>
        </w:rPr>
        <w:t xml:space="preserve"> </w:t>
      </w:r>
    </w:p>
    <w:p w:rsidR="009E0DE5" w:rsidRPr="007F60C3" w:rsidRDefault="009E0DE5" w:rsidP="007F60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60C3">
        <w:rPr>
          <w:color w:val="000000" w:themeColor="text1"/>
          <w:sz w:val="28"/>
          <w:szCs w:val="28"/>
        </w:rPr>
        <w:t xml:space="preserve">(7) Към </w:t>
      </w:r>
      <w:r w:rsidR="007F60C3" w:rsidRPr="007F60C3">
        <w:rPr>
          <w:color w:val="000000" w:themeColor="text1"/>
          <w:sz w:val="28"/>
          <w:szCs w:val="28"/>
        </w:rPr>
        <w:t>обектите по</w:t>
      </w:r>
      <w:r w:rsidRPr="007F60C3">
        <w:rPr>
          <w:color w:val="000000" w:themeColor="text1"/>
          <w:sz w:val="28"/>
          <w:szCs w:val="28"/>
        </w:rPr>
        <w:t xml:space="preserve"> ал. </w:t>
      </w:r>
      <w:r w:rsidR="007F60C3" w:rsidRPr="007F60C3">
        <w:rPr>
          <w:color w:val="000000" w:themeColor="text1"/>
          <w:sz w:val="28"/>
          <w:szCs w:val="28"/>
        </w:rPr>
        <w:t>5</w:t>
      </w:r>
      <w:r w:rsidRPr="007F60C3">
        <w:rPr>
          <w:color w:val="000000" w:themeColor="text1"/>
          <w:sz w:val="28"/>
          <w:szCs w:val="28"/>
        </w:rPr>
        <w:t xml:space="preserve"> могат безвъзмездно да се поставят слънцезащитни съоръжения (чадъри, тенти и др.) доколкото е необходимо за защита от пряка слънчева светлина в рамките на площта, определена в разрешението за ползване на място.</w:t>
      </w:r>
    </w:p>
    <w:p w:rsidR="00432CE3" w:rsidRPr="00432CE3" w:rsidRDefault="002322F8" w:rsidP="00C10D32">
      <w:pPr>
        <w:pStyle w:val="chap"/>
        <w:tabs>
          <w:tab w:val="left" w:pos="1786"/>
          <w:tab w:val="left" w:pos="2506"/>
        </w:tabs>
        <w:spacing w:before="120" w:beforeAutospacing="0" w:after="120" w:afterAutospacing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B51E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ГЛАВА </w:t>
      </w:r>
      <w:r w:rsidRPr="00432CE3">
        <w:rPr>
          <w:rFonts w:ascii="Times New Roman" w:hAnsi="Times New Roman"/>
          <w:color w:val="000000" w:themeColor="text1"/>
          <w:sz w:val="28"/>
          <w:szCs w:val="28"/>
          <w:u w:val="single"/>
        </w:rPr>
        <w:t>ТРЕТА</w:t>
      </w:r>
      <w:r w:rsidR="00432CE3" w:rsidRPr="00432CE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„РЕКЛАМНО-ИНФОРМАЦИОННИ ЕЛЕМЕНТИ“</w:t>
      </w:r>
    </w:p>
    <w:p w:rsidR="00432CE3" w:rsidRDefault="00432CE3" w:rsidP="00C10D32">
      <w:pPr>
        <w:pStyle w:val="chap"/>
        <w:spacing w:before="120" w:beforeAutospacing="0" w:after="120" w:afterAutospacing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32CE3">
        <w:rPr>
          <w:rFonts w:ascii="Times New Roman" w:hAnsi="Times New Roman"/>
          <w:color w:val="000000" w:themeColor="text1"/>
          <w:sz w:val="28"/>
          <w:szCs w:val="28"/>
          <w:u w:val="single"/>
        </w:rPr>
        <w:t>Раздел първи „Изисквания към рекламно-информационните елементи”</w:t>
      </w:r>
    </w:p>
    <w:p w:rsidR="005853C7" w:rsidRPr="005853C7" w:rsidRDefault="00570F3B" w:rsidP="005023E2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70F3B">
        <w:rPr>
          <w:color w:val="000000"/>
          <w:sz w:val="28"/>
          <w:szCs w:val="28"/>
        </w:rPr>
        <w:t>(1) Рекламно-информационните</w:t>
      </w:r>
      <w:r w:rsidR="00C95555">
        <w:rPr>
          <w:color w:val="000000"/>
          <w:sz w:val="28"/>
          <w:szCs w:val="28"/>
        </w:rPr>
        <w:t xml:space="preserve"> </w:t>
      </w:r>
      <w:r w:rsidRPr="00570F3B">
        <w:rPr>
          <w:color w:val="000000"/>
          <w:sz w:val="28"/>
          <w:szCs w:val="28"/>
        </w:rPr>
        <w:t>е</w:t>
      </w:r>
      <w:r w:rsidR="005853C7" w:rsidRPr="00570F3B">
        <w:rPr>
          <w:color w:val="000000"/>
          <w:sz w:val="28"/>
          <w:szCs w:val="28"/>
        </w:rPr>
        <w:t>лементи трябва</w:t>
      </w:r>
      <w:r w:rsidR="005853C7" w:rsidRPr="005853C7">
        <w:rPr>
          <w:color w:val="000000"/>
        </w:rPr>
        <w:t>: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отговарят на нормите за безопасност;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 xml:space="preserve">да се поддържат в </w:t>
      </w:r>
      <w:r w:rsidR="007C7980" w:rsidRPr="009E6478">
        <w:rPr>
          <w:color w:val="000000"/>
          <w:sz w:val="28"/>
          <w:szCs w:val="28"/>
        </w:rPr>
        <w:t>в състоянието, в което са разрешени по отношение тяхната безопасност, чистота, естетически вид и функция</w:t>
      </w:r>
      <w:r w:rsidRPr="009E6478">
        <w:rPr>
          <w:color w:val="000000"/>
          <w:sz w:val="28"/>
          <w:szCs w:val="28"/>
        </w:rPr>
        <w:t>;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нарушават условията на обитаване и ползване на съответните имоти и сгради;</w:t>
      </w:r>
    </w:p>
    <w:p w:rsidR="005D3D6D" w:rsidRPr="009E6478" w:rsidRDefault="005D3D6D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E6478">
        <w:rPr>
          <w:color w:val="000000"/>
          <w:sz w:val="28"/>
          <w:szCs w:val="28"/>
        </w:rPr>
        <w:lastRenderedPageBreak/>
        <w:t>да не пречат на безопасността на пешеходното движение и/</w:t>
      </w:r>
      <w:r w:rsidR="007C50C1" w:rsidRPr="009E6478">
        <w:rPr>
          <w:color w:val="000000"/>
          <w:sz w:val="28"/>
          <w:szCs w:val="28"/>
        </w:rPr>
        <w:t xml:space="preserve"> </w:t>
      </w:r>
      <w:r w:rsidRPr="009E6478">
        <w:rPr>
          <w:color w:val="000000"/>
          <w:sz w:val="28"/>
          <w:szCs w:val="28"/>
        </w:rPr>
        <w:t>или движен</w:t>
      </w:r>
      <w:r w:rsidRPr="009E6478">
        <w:rPr>
          <w:color w:val="000000"/>
          <w:sz w:val="28"/>
          <w:szCs w:val="28"/>
        </w:rPr>
        <w:t>и</w:t>
      </w:r>
      <w:r w:rsidRPr="009E6478">
        <w:rPr>
          <w:color w:val="000000"/>
          <w:sz w:val="28"/>
          <w:szCs w:val="28"/>
        </w:rPr>
        <w:t>ето на превозни</w:t>
      </w:r>
      <w:r w:rsidR="007C50C1" w:rsidRPr="009E6478">
        <w:rPr>
          <w:color w:val="000000"/>
          <w:sz w:val="28"/>
          <w:szCs w:val="28"/>
        </w:rPr>
        <w:t>те</w:t>
      </w:r>
      <w:r w:rsidRPr="009E6478">
        <w:rPr>
          <w:color w:val="000000"/>
          <w:sz w:val="28"/>
          <w:szCs w:val="28"/>
        </w:rPr>
        <w:t xml:space="preserve"> средства; 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са поставени и да не се ползват в нарушение на действащото зак</w:t>
      </w:r>
      <w:r w:rsidRPr="009E6478">
        <w:rPr>
          <w:color w:val="000000"/>
          <w:sz w:val="28"/>
          <w:szCs w:val="28"/>
        </w:rPr>
        <w:t>о</w:t>
      </w:r>
      <w:r w:rsidRPr="009E6478">
        <w:rPr>
          <w:color w:val="000000"/>
          <w:sz w:val="28"/>
          <w:szCs w:val="28"/>
        </w:rPr>
        <w:t>нодателство</w:t>
      </w:r>
      <w:r w:rsidR="00E31000">
        <w:rPr>
          <w:color w:val="000000"/>
          <w:sz w:val="28"/>
          <w:szCs w:val="28"/>
        </w:rPr>
        <w:t xml:space="preserve"> и настоящата наредба</w:t>
      </w:r>
      <w:r w:rsidRPr="009E6478">
        <w:rPr>
          <w:color w:val="000000"/>
          <w:sz w:val="28"/>
          <w:szCs w:val="28"/>
        </w:rPr>
        <w:t>;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застрашават безопасността на движение по улиците като закриват или наподобяват пътни знаци;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се поставят върху съоръжения на инженерната инфраструктура или в сервитутната им зона по начин, нарушаващ изискванията за безопасност, пр</w:t>
      </w:r>
      <w:r w:rsidRPr="009E6478">
        <w:rPr>
          <w:color w:val="000000"/>
          <w:sz w:val="28"/>
          <w:szCs w:val="28"/>
        </w:rPr>
        <w:t>е</w:t>
      </w:r>
      <w:r w:rsidRPr="009E6478">
        <w:rPr>
          <w:color w:val="000000"/>
          <w:sz w:val="28"/>
          <w:szCs w:val="28"/>
        </w:rPr>
        <w:t>пятстващ достъпа до тях или създаващ затруднения за нормалната им експлоат</w:t>
      </w:r>
      <w:r w:rsidRPr="009E6478">
        <w:rPr>
          <w:color w:val="000000"/>
          <w:sz w:val="28"/>
          <w:szCs w:val="28"/>
        </w:rPr>
        <w:t>а</w:t>
      </w:r>
      <w:r w:rsidRPr="009E6478">
        <w:rPr>
          <w:color w:val="000000"/>
          <w:sz w:val="28"/>
          <w:szCs w:val="28"/>
        </w:rPr>
        <w:t>ция;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се поставят в обхвата на спирките на масовия градски транспорт, освен съпътстващите спирката елементи;</w:t>
      </w:r>
    </w:p>
    <w:p w:rsidR="005853C7" w:rsidRPr="009E6478" w:rsidRDefault="005853C7" w:rsidP="009E6478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излизат извън границите на поземления имот, в който са поставени;</w:t>
      </w:r>
    </w:p>
    <w:p w:rsidR="005853C7" w:rsidRPr="009E6478" w:rsidRDefault="005853C7" w:rsidP="007D53CF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E6478">
        <w:rPr>
          <w:color w:val="000000"/>
          <w:sz w:val="28"/>
          <w:szCs w:val="28"/>
        </w:rPr>
        <w:t>да не закриват други рекламни елементи, елементи от архитектурния вид на сградите, търговски или друг обществен обект, както и да не затруднява</w:t>
      </w:r>
      <w:r w:rsidR="009E6478" w:rsidRPr="009E6478">
        <w:rPr>
          <w:color w:val="000000"/>
          <w:sz w:val="28"/>
          <w:szCs w:val="28"/>
        </w:rPr>
        <w:t>т</w:t>
      </w:r>
      <w:r w:rsidRPr="009E6478">
        <w:rPr>
          <w:color w:val="000000"/>
          <w:sz w:val="28"/>
          <w:szCs w:val="28"/>
        </w:rPr>
        <w:t xml:space="preserve"> по</w:t>
      </w:r>
      <w:r w:rsidRPr="009E6478">
        <w:rPr>
          <w:color w:val="000000"/>
          <w:sz w:val="28"/>
          <w:szCs w:val="28"/>
        </w:rPr>
        <w:t>д</w:t>
      </w:r>
      <w:r w:rsidRPr="009E6478">
        <w:rPr>
          <w:color w:val="000000"/>
          <w:sz w:val="28"/>
          <w:szCs w:val="28"/>
        </w:rPr>
        <w:t>хода към тях;</w:t>
      </w:r>
    </w:p>
    <w:p w:rsidR="009E6478" w:rsidRPr="00DC797E" w:rsidRDefault="005853C7" w:rsidP="007D53CF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E6478">
        <w:rPr>
          <w:color w:val="000000"/>
          <w:sz w:val="28"/>
          <w:szCs w:val="28"/>
        </w:rPr>
        <w:t xml:space="preserve">да бъдат изработени от трайни материали, устойчиви на вятър и други атмосферни условия, </w:t>
      </w:r>
      <w:r w:rsidRPr="00DC797E">
        <w:rPr>
          <w:color w:val="000000" w:themeColor="text1"/>
          <w:sz w:val="28"/>
          <w:szCs w:val="28"/>
        </w:rPr>
        <w:t>съгласно нормативните изисквания;</w:t>
      </w:r>
      <w:r w:rsidR="009E6478" w:rsidRPr="00DC797E">
        <w:rPr>
          <w:color w:val="000000" w:themeColor="text1"/>
          <w:sz w:val="28"/>
          <w:szCs w:val="28"/>
        </w:rPr>
        <w:t xml:space="preserve"> </w:t>
      </w:r>
    </w:p>
    <w:p w:rsidR="009E6478" w:rsidRPr="00DC797E" w:rsidRDefault="009E6478" w:rsidP="007D53CF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>да бъдат устойчиво прикрепени по такъв технически начин, който да г</w:t>
      </w:r>
      <w:r w:rsidRPr="00DC797E">
        <w:rPr>
          <w:color w:val="000000" w:themeColor="text1"/>
          <w:sz w:val="28"/>
          <w:szCs w:val="28"/>
        </w:rPr>
        <w:t>а</w:t>
      </w:r>
      <w:r w:rsidRPr="00DC797E">
        <w:rPr>
          <w:color w:val="000000" w:themeColor="text1"/>
          <w:sz w:val="28"/>
          <w:szCs w:val="28"/>
        </w:rPr>
        <w:t>рантира безопасността на хора и животни и опазването на сгради и друго имуще</w:t>
      </w:r>
      <w:r w:rsidRPr="00DC797E">
        <w:rPr>
          <w:color w:val="000000" w:themeColor="text1"/>
          <w:sz w:val="28"/>
          <w:szCs w:val="28"/>
        </w:rPr>
        <w:t>с</w:t>
      </w:r>
      <w:r w:rsidRPr="00DC797E">
        <w:rPr>
          <w:color w:val="000000" w:themeColor="text1"/>
          <w:sz w:val="28"/>
          <w:szCs w:val="28"/>
        </w:rPr>
        <w:t xml:space="preserve">тво от нанасяне на вреди; </w:t>
      </w:r>
    </w:p>
    <w:p w:rsidR="005853C7" w:rsidRPr="00DC797E" w:rsidRDefault="005853C7" w:rsidP="007D53CF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 xml:space="preserve">да не се поставят върху стълбове на електропреносната </w:t>
      </w:r>
      <w:r w:rsidR="00C95555" w:rsidRPr="00DC797E">
        <w:rPr>
          <w:color w:val="000000" w:themeColor="text1"/>
          <w:sz w:val="28"/>
          <w:szCs w:val="28"/>
        </w:rPr>
        <w:t>и електрораз</w:t>
      </w:r>
      <w:r w:rsidR="00C95555" w:rsidRPr="00DC797E">
        <w:rPr>
          <w:color w:val="000000" w:themeColor="text1"/>
          <w:sz w:val="28"/>
          <w:szCs w:val="28"/>
        </w:rPr>
        <w:t>п</w:t>
      </w:r>
      <w:r w:rsidR="00C95555" w:rsidRPr="00DC797E">
        <w:rPr>
          <w:color w:val="000000" w:themeColor="text1"/>
          <w:sz w:val="28"/>
          <w:szCs w:val="28"/>
        </w:rPr>
        <w:t>ределителна мрежа,</w:t>
      </w:r>
      <w:r w:rsidRPr="00DC797E">
        <w:rPr>
          <w:color w:val="000000" w:themeColor="text1"/>
          <w:sz w:val="28"/>
          <w:szCs w:val="28"/>
        </w:rPr>
        <w:t xml:space="preserve"> включително и когато изпълняват функции на улично осве</w:t>
      </w:r>
      <w:r w:rsidRPr="00DC797E">
        <w:rPr>
          <w:color w:val="000000" w:themeColor="text1"/>
          <w:sz w:val="28"/>
          <w:szCs w:val="28"/>
        </w:rPr>
        <w:t>т</w:t>
      </w:r>
      <w:r w:rsidRPr="00DC797E">
        <w:rPr>
          <w:color w:val="000000" w:themeColor="text1"/>
          <w:sz w:val="28"/>
          <w:szCs w:val="28"/>
        </w:rPr>
        <w:t xml:space="preserve">ление, с изключение на информационно-указателни табели; </w:t>
      </w:r>
    </w:p>
    <w:p w:rsidR="005853C7" w:rsidRPr="00DC797E" w:rsidRDefault="005853C7" w:rsidP="007D53CF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 xml:space="preserve">да не ограничават </w:t>
      </w:r>
      <w:r w:rsidRPr="00DC797E">
        <w:rPr>
          <w:bCs/>
          <w:color w:val="000000" w:themeColor="text1"/>
          <w:sz w:val="28"/>
          <w:szCs w:val="28"/>
        </w:rPr>
        <w:t>пра</w:t>
      </w:r>
      <w:r w:rsidR="00C95555" w:rsidRPr="00DC797E">
        <w:rPr>
          <w:bCs/>
          <w:color w:val="000000" w:themeColor="text1"/>
          <w:sz w:val="28"/>
          <w:szCs w:val="28"/>
        </w:rPr>
        <w:t>вилата за достъпност на средата;</w:t>
      </w:r>
    </w:p>
    <w:p w:rsidR="009E6478" w:rsidRPr="00DC797E" w:rsidRDefault="009E6478" w:rsidP="00DC797E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>т</w:t>
      </w:r>
      <w:r w:rsidR="005853C7" w:rsidRPr="00DC797E">
        <w:rPr>
          <w:color w:val="000000" w:themeColor="text1"/>
          <w:sz w:val="28"/>
          <w:szCs w:val="28"/>
        </w:rPr>
        <w:t>екстът</w:t>
      </w:r>
      <w:r w:rsidR="00C95555" w:rsidRPr="00DC797E">
        <w:rPr>
          <w:color w:val="000000" w:themeColor="text1"/>
          <w:sz w:val="28"/>
          <w:szCs w:val="28"/>
        </w:rPr>
        <w:t>,</w:t>
      </w:r>
      <w:r w:rsidR="005853C7" w:rsidRPr="00DC797E">
        <w:rPr>
          <w:color w:val="000000" w:themeColor="text1"/>
          <w:sz w:val="28"/>
          <w:szCs w:val="28"/>
        </w:rPr>
        <w:t xml:space="preserve"> съдържащ се в </w:t>
      </w:r>
      <w:r w:rsidRPr="00DC797E">
        <w:rPr>
          <w:color w:val="000000" w:themeColor="text1"/>
          <w:sz w:val="28"/>
          <w:szCs w:val="28"/>
        </w:rPr>
        <w:t>тях</w:t>
      </w:r>
      <w:r w:rsidR="00C95555" w:rsidRPr="00DC797E">
        <w:rPr>
          <w:color w:val="000000" w:themeColor="text1"/>
          <w:sz w:val="28"/>
          <w:szCs w:val="28"/>
        </w:rPr>
        <w:t xml:space="preserve">, да </w:t>
      </w:r>
      <w:r w:rsidR="005853C7" w:rsidRPr="00DC797E">
        <w:rPr>
          <w:color w:val="000000" w:themeColor="text1"/>
          <w:sz w:val="28"/>
          <w:szCs w:val="28"/>
        </w:rPr>
        <w:t>е изписа</w:t>
      </w:r>
      <w:r w:rsidR="00C95555" w:rsidRPr="00DC797E">
        <w:rPr>
          <w:color w:val="000000" w:themeColor="text1"/>
          <w:sz w:val="28"/>
          <w:szCs w:val="28"/>
        </w:rPr>
        <w:t>н</w:t>
      </w:r>
      <w:r w:rsidR="005853C7" w:rsidRPr="00DC797E">
        <w:rPr>
          <w:color w:val="000000" w:themeColor="text1"/>
          <w:sz w:val="28"/>
          <w:szCs w:val="28"/>
        </w:rPr>
        <w:t xml:space="preserve"> на </w:t>
      </w:r>
      <w:r w:rsidR="003D7763" w:rsidRPr="00DC797E">
        <w:rPr>
          <w:color w:val="000000" w:themeColor="text1"/>
          <w:sz w:val="28"/>
          <w:szCs w:val="28"/>
        </w:rPr>
        <w:t>български език, с изключ</w:t>
      </w:r>
      <w:r w:rsidR="003D7763" w:rsidRPr="00DC797E">
        <w:rPr>
          <w:color w:val="000000" w:themeColor="text1"/>
          <w:sz w:val="28"/>
          <w:szCs w:val="28"/>
        </w:rPr>
        <w:t>е</w:t>
      </w:r>
      <w:r w:rsidR="003D7763" w:rsidRPr="00DC797E">
        <w:rPr>
          <w:color w:val="000000" w:themeColor="text1"/>
          <w:sz w:val="28"/>
          <w:szCs w:val="28"/>
        </w:rPr>
        <w:t>ние на запазените марки или фирмени знаци</w:t>
      </w:r>
      <w:r w:rsidRPr="00DC797E">
        <w:rPr>
          <w:color w:val="000000" w:themeColor="text1"/>
          <w:sz w:val="28"/>
          <w:szCs w:val="28"/>
        </w:rPr>
        <w:t>;</w:t>
      </w:r>
    </w:p>
    <w:p w:rsidR="005853C7" w:rsidRPr="00DC797E" w:rsidRDefault="009E6478" w:rsidP="00DC797E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>да съдържат името и телефона на собственика.</w:t>
      </w:r>
    </w:p>
    <w:p w:rsidR="005853C7" w:rsidRPr="00DC797E" w:rsidRDefault="005853C7" w:rsidP="00DC797E">
      <w:pPr>
        <w:ind w:firstLine="709"/>
        <w:jc w:val="both"/>
        <w:rPr>
          <w:color w:val="000000" w:themeColor="text1"/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>(2)</w:t>
      </w:r>
      <w:r w:rsidR="00453F7F" w:rsidRPr="00DC797E">
        <w:rPr>
          <w:color w:val="000000" w:themeColor="text1"/>
          <w:sz w:val="28"/>
          <w:szCs w:val="28"/>
        </w:rPr>
        <w:t xml:space="preserve"> </w:t>
      </w:r>
      <w:r w:rsidRPr="00DC797E">
        <w:rPr>
          <w:color w:val="000000" w:themeColor="text1"/>
          <w:sz w:val="28"/>
          <w:szCs w:val="28"/>
        </w:rPr>
        <w:t xml:space="preserve">Забранява се поставянето на </w:t>
      </w:r>
      <w:r w:rsidR="00453F7F" w:rsidRPr="00DC797E">
        <w:rPr>
          <w:color w:val="000000" w:themeColor="text1"/>
          <w:sz w:val="28"/>
          <w:szCs w:val="28"/>
        </w:rPr>
        <w:t>рекламно-информационни елементи</w:t>
      </w:r>
      <w:r w:rsidRPr="00DC797E">
        <w:rPr>
          <w:color w:val="000000" w:themeColor="text1"/>
          <w:sz w:val="28"/>
          <w:szCs w:val="28"/>
        </w:rPr>
        <w:t>:</w:t>
      </w:r>
    </w:p>
    <w:p w:rsidR="005853C7" w:rsidRPr="00C03921" w:rsidRDefault="005853C7" w:rsidP="00DC797E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797E">
        <w:rPr>
          <w:color w:val="000000" w:themeColor="text1"/>
          <w:sz w:val="28"/>
          <w:szCs w:val="28"/>
        </w:rPr>
        <w:t>върху сгради, обявени за паметници</w:t>
      </w:r>
      <w:r w:rsidRPr="00C03921">
        <w:rPr>
          <w:sz w:val="28"/>
          <w:szCs w:val="28"/>
        </w:rPr>
        <w:t xml:space="preserve"> </w:t>
      </w:r>
      <w:r w:rsidR="00B769B0" w:rsidRPr="00C03921">
        <w:rPr>
          <w:sz w:val="28"/>
          <w:szCs w:val="28"/>
        </w:rPr>
        <w:t>на културата и охраняемите зони</w:t>
      </w:r>
      <w:r w:rsidRPr="00C03921">
        <w:rPr>
          <w:sz w:val="28"/>
          <w:szCs w:val="28"/>
        </w:rPr>
        <w:t>;</w:t>
      </w:r>
    </w:p>
    <w:p w:rsidR="005853C7" w:rsidRPr="00C03921" w:rsidRDefault="005853C7" w:rsidP="00DC797E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3921">
        <w:rPr>
          <w:sz w:val="28"/>
          <w:szCs w:val="28"/>
        </w:rPr>
        <w:t>върху сграда, съоръжение или друг имот без писмено съгласие на собс</w:t>
      </w:r>
      <w:r w:rsidRPr="00C03921">
        <w:rPr>
          <w:sz w:val="28"/>
          <w:szCs w:val="28"/>
        </w:rPr>
        <w:t>т</w:t>
      </w:r>
      <w:r w:rsidRPr="00C03921">
        <w:rPr>
          <w:sz w:val="28"/>
          <w:szCs w:val="28"/>
        </w:rPr>
        <w:t>веника/</w:t>
      </w:r>
      <w:r w:rsidR="00B769B0" w:rsidRPr="00C03921">
        <w:rPr>
          <w:sz w:val="28"/>
          <w:szCs w:val="28"/>
        </w:rPr>
        <w:t xml:space="preserve"> </w:t>
      </w:r>
      <w:r w:rsidRPr="00C03921">
        <w:rPr>
          <w:sz w:val="28"/>
          <w:szCs w:val="28"/>
        </w:rPr>
        <w:t>собствениците;</w:t>
      </w:r>
    </w:p>
    <w:p w:rsidR="005853C7" w:rsidRPr="003F71F4" w:rsidRDefault="005853C7" w:rsidP="00DC797E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71F4">
        <w:rPr>
          <w:sz w:val="28"/>
          <w:szCs w:val="28"/>
        </w:rPr>
        <w:t>в обхвата на пътя с форма, цвят, съдържание и символи, наподобяващи пътни знаци или други средст</w:t>
      </w:r>
      <w:r w:rsidR="003F71F4" w:rsidRPr="003F71F4">
        <w:rPr>
          <w:sz w:val="28"/>
          <w:szCs w:val="28"/>
        </w:rPr>
        <w:t>ва за сигнализиране на пътищата</w:t>
      </w:r>
      <w:r w:rsidRPr="003F71F4">
        <w:rPr>
          <w:sz w:val="28"/>
          <w:szCs w:val="28"/>
        </w:rPr>
        <w:t xml:space="preserve">. </w:t>
      </w:r>
    </w:p>
    <w:p w:rsidR="005853C7" w:rsidRPr="003F71F4" w:rsidRDefault="005853C7" w:rsidP="00DC797E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71F4">
        <w:rPr>
          <w:sz w:val="28"/>
          <w:szCs w:val="28"/>
        </w:rPr>
        <w:t>върху скулптурни паметници и др</w:t>
      </w:r>
      <w:r w:rsidR="003F71F4" w:rsidRPr="003F71F4">
        <w:rPr>
          <w:sz w:val="28"/>
          <w:szCs w:val="28"/>
        </w:rPr>
        <w:t>уги</w:t>
      </w:r>
      <w:r w:rsidRPr="003F71F4">
        <w:rPr>
          <w:sz w:val="28"/>
          <w:szCs w:val="28"/>
        </w:rPr>
        <w:t xml:space="preserve"> еле</w:t>
      </w:r>
      <w:r w:rsidR="003F71F4" w:rsidRPr="003F71F4">
        <w:rPr>
          <w:sz w:val="28"/>
          <w:szCs w:val="28"/>
        </w:rPr>
        <w:t>менти на декоративната пласт</w:t>
      </w:r>
      <w:r w:rsidR="003F71F4" w:rsidRPr="003F71F4">
        <w:rPr>
          <w:sz w:val="28"/>
          <w:szCs w:val="28"/>
        </w:rPr>
        <w:t>и</w:t>
      </w:r>
      <w:r w:rsidR="003F71F4" w:rsidRPr="003F71F4">
        <w:rPr>
          <w:sz w:val="28"/>
          <w:szCs w:val="28"/>
        </w:rPr>
        <w:t>ка</w:t>
      </w:r>
      <w:r w:rsidRPr="003F71F4">
        <w:rPr>
          <w:sz w:val="28"/>
          <w:szCs w:val="28"/>
        </w:rPr>
        <w:t>;</w:t>
      </w:r>
    </w:p>
    <w:p w:rsidR="005853C7" w:rsidRPr="004B3725" w:rsidRDefault="005853C7" w:rsidP="00DC797E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71F4">
        <w:rPr>
          <w:sz w:val="28"/>
          <w:szCs w:val="28"/>
        </w:rPr>
        <w:t>върху фасадите, оградите и територията на детски градини, училища и читалища;</w:t>
      </w:r>
    </w:p>
    <w:p w:rsidR="005853C7" w:rsidRPr="00C03921" w:rsidRDefault="005853C7" w:rsidP="00C03921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3921">
        <w:rPr>
          <w:sz w:val="28"/>
          <w:szCs w:val="28"/>
        </w:rPr>
        <w:t>на територията на природни забележителности и резервати;</w:t>
      </w:r>
    </w:p>
    <w:p w:rsidR="005853C7" w:rsidRPr="00C03921" w:rsidRDefault="005853C7" w:rsidP="00C03921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3921">
        <w:rPr>
          <w:sz w:val="28"/>
          <w:szCs w:val="28"/>
        </w:rPr>
        <w:t>върху всякакъв вид дървета и едроразмерна растителност;</w:t>
      </w:r>
    </w:p>
    <w:p w:rsidR="005853C7" w:rsidRPr="00C03921" w:rsidRDefault="005853C7" w:rsidP="00C03921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3921">
        <w:rPr>
          <w:sz w:val="28"/>
          <w:szCs w:val="28"/>
        </w:rPr>
        <w:t>върху стени на гробищни паркове, както и в самите тях;</w:t>
      </w:r>
    </w:p>
    <w:p w:rsidR="000A7AA3" w:rsidRDefault="005853C7" w:rsidP="000A7AA3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3921">
        <w:rPr>
          <w:sz w:val="28"/>
          <w:szCs w:val="28"/>
        </w:rPr>
        <w:t>върху стълбове от системата за регулиране на движението по пътищата;</w:t>
      </w:r>
    </w:p>
    <w:p w:rsidR="005853C7" w:rsidRPr="000A7AA3" w:rsidRDefault="005853C7" w:rsidP="000A7AA3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A7AA3">
        <w:rPr>
          <w:sz w:val="28"/>
          <w:szCs w:val="28"/>
        </w:rPr>
        <w:t>върху сгради на представителните държавни и общински институции;</w:t>
      </w:r>
    </w:p>
    <w:p w:rsidR="005853C7" w:rsidRPr="00C03921" w:rsidRDefault="005853C7" w:rsidP="000A7AA3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03921">
        <w:rPr>
          <w:sz w:val="28"/>
          <w:szCs w:val="28"/>
        </w:rPr>
        <w:t>върху други места, рекламирането на които изрично е забранено със з</w:t>
      </w:r>
      <w:r w:rsidRPr="00C03921">
        <w:rPr>
          <w:sz w:val="28"/>
          <w:szCs w:val="28"/>
        </w:rPr>
        <w:t>а</w:t>
      </w:r>
      <w:r w:rsidRPr="00C03921">
        <w:rPr>
          <w:sz w:val="28"/>
          <w:szCs w:val="28"/>
        </w:rPr>
        <w:t>кон или наредба.</w:t>
      </w:r>
    </w:p>
    <w:p w:rsidR="004B3725" w:rsidRPr="00C03921" w:rsidRDefault="004B3725" w:rsidP="000A7AA3">
      <w:pPr>
        <w:ind w:firstLine="709"/>
        <w:rPr>
          <w:sz w:val="28"/>
          <w:szCs w:val="28"/>
          <w:lang w:val="en-US"/>
        </w:rPr>
      </w:pPr>
      <w:r w:rsidRPr="00C03921">
        <w:rPr>
          <w:sz w:val="28"/>
          <w:szCs w:val="28"/>
          <w:lang w:val="en-US"/>
        </w:rPr>
        <w:t>(</w:t>
      </w:r>
      <w:r w:rsidRPr="00C03921">
        <w:rPr>
          <w:sz w:val="28"/>
          <w:szCs w:val="28"/>
        </w:rPr>
        <w:t>3</w:t>
      </w:r>
      <w:r w:rsidRPr="00C03921">
        <w:rPr>
          <w:sz w:val="28"/>
          <w:szCs w:val="28"/>
          <w:lang w:val="en-US"/>
        </w:rPr>
        <w:t>)</w:t>
      </w:r>
      <w:r w:rsidRPr="00C03921">
        <w:rPr>
          <w:sz w:val="28"/>
          <w:szCs w:val="28"/>
        </w:rPr>
        <w:t xml:space="preserve"> Забранява се използването на </w:t>
      </w:r>
      <w:r w:rsidRPr="00C03921">
        <w:rPr>
          <w:color w:val="000000"/>
          <w:sz w:val="28"/>
          <w:szCs w:val="28"/>
        </w:rPr>
        <w:t>рекламно-информационни елементи</w:t>
      </w:r>
      <w:r w:rsidRPr="00C03921">
        <w:rPr>
          <w:sz w:val="28"/>
          <w:szCs w:val="28"/>
        </w:rPr>
        <w:t xml:space="preserve"> за: </w:t>
      </w:r>
    </w:p>
    <w:p w:rsidR="004B3725" w:rsidRPr="000A7AA3" w:rsidRDefault="004B3725" w:rsidP="005175A3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0A7AA3">
        <w:rPr>
          <w:sz w:val="28"/>
          <w:szCs w:val="28"/>
        </w:rPr>
        <w:lastRenderedPageBreak/>
        <w:t>извършване на политическа агитация, освен в случаите, предвидени в з</w:t>
      </w:r>
      <w:r w:rsidRPr="000A7AA3">
        <w:rPr>
          <w:sz w:val="28"/>
          <w:szCs w:val="28"/>
        </w:rPr>
        <w:t>а</w:t>
      </w:r>
      <w:r w:rsidRPr="000A7AA3">
        <w:rPr>
          <w:sz w:val="28"/>
          <w:szCs w:val="28"/>
        </w:rPr>
        <w:t xml:space="preserve">кон; </w:t>
      </w:r>
    </w:p>
    <w:p w:rsidR="004B3725" w:rsidRPr="000A7AA3" w:rsidRDefault="004B3725" w:rsidP="005175A3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0A7AA3">
        <w:rPr>
          <w:sz w:val="28"/>
          <w:szCs w:val="28"/>
        </w:rPr>
        <w:t>пропаганда под каквато и да е форма на омраза, насилие, расова или е</w:t>
      </w:r>
      <w:r w:rsidRPr="000A7AA3">
        <w:rPr>
          <w:sz w:val="28"/>
          <w:szCs w:val="28"/>
        </w:rPr>
        <w:t>т</w:t>
      </w:r>
      <w:r w:rsidRPr="000A7AA3">
        <w:rPr>
          <w:sz w:val="28"/>
          <w:szCs w:val="28"/>
        </w:rPr>
        <w:t xml:space="preserve">ническа нетърпимост; </w:t>
      </w:r>
    </w:p>
    <w:p w:rsidR="004B3725" w:rsidRPr="000A7AA3" w:rsidRDefault="004B3725" w:rsidP="005175A3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0A7AA3">
        <w:rPr>
          <w:sz w:val="28"/>
          <w:szCs w:val="28"/>
        </w:rPr>
        <w:t xml:space="preserve">реклама на психотропни и наркотични вещества; </w:t>
      </w:r>
    </w:p>
    <w:p w:rsidR="004B3725" w:rsidRPr="000A7AA3" w:rsidRDefault="004B3725" w:rsidP="005175A3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0A7AA3">
        <w:rPr>
          <w:sz w:val="28"/>
          <w:szCs w:val="28"/>
        </w:rPr>
        <w:t>реклама на тютюневи изделия, алкохолни напитки или лекарствени сре</w:t>
      </w:r>
      <w:r w:rsidRPr="000A7AA3">
        <w:rPr>
          <w:sz w:val="28"/>
          <w:szCs w:val="28"/>
        </w:rPr>
        <w:t>д</w:t>
      </w:r>
      <w:r w:rsidRPr="000A7AA3">
        <w:rPr>
          <w:sz w:val="28"/>
          <w:szCs w:val="28"/>
        </w:rPr>
        <w:t xml:space="preserve">ства, за които има забрана или ограничения, предвидени в специални нормативни актове; </w:t>
      </w:r>
    </w:p>
    <w:p w:rsidR="005853C7" w:rsidRPr="000A7AA3" w:rsidRDefault="004B3725" w:rsidP="005175A3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AA3">
        <w:rPr>
          <w:sz w:val="28"/>
          <w:szCs w:val="28"/>
        </w:rPr>
        <w:t>реклама чрез изображения или текст, несъвме</w:t>
      </w:r>
      <w:r w:rsidR="000A7AA3" w:rsidRPr="000A7AA3">
        <w:rPr>
          <w:sz w:val="28"/>
          <w:szCs w:val="28"/>
        </w:rPr>
        <w:t>стими с морала и добрите нрави.</w:t>
      </w:r>
    </w:p>
    <w:p w:rsidR="004B3725" w:rsidRPr="00C10D32" w:rsidRDefault="004B3725" w:rsidP="002322F8">
      <w:pPr>
        <w:pStyle w:val="chap"/>
        <w:tabs>
          <w:tab w:val="left" w:pos="1786"/>
          <w:tab w:val="left" w:pos="2506"/>
        </w:tabs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:rsidR="002322F8" w:rsidRPr="00432CE3" w:rsidRDefault="005853C7" w:rsidP="002322F8">
      <w:pPr>
        <w:pStyle w:val="chap"/>
        <w:tabs>
          <w:tab w:val="left" w:pos="1786"/>
          <w:tab w:val="left" w:pos="2506"/>
        </w:tabs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237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вто</w:t>
      </w:r>
      <w:r w:rsidRPr="00223770">
        <w:rPr>
          <w:rFonts w:ascii="Times New Roman" w:hAnsi="Times New Roman"/>
          <w:color w:val="000000" w:themeColor="text1"/>
          <w:sz w:val="28"/>
          <w:szCs w:val="28"/>
          <w:u w:val="single"/>
        </w:rPr>
        <w:t>ри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„</w:t>
      </w:r>
      <w:r w:rsidRPr="002322F8">
        <w:rPr>
          <w:rFonts w:ascii="Times New Roman" w:hAnsi="Times New Roman"/>
          <w:color w:val="000000" w:themeColor="text1"/>
          <w:sz w:val="28"/>
          <w:szCs w:val="28"/>
          <w:u w:val="single"/>
        </w:rPr>
        <w:t>Ред за поставяне на</w:t>
      </w:r>
      <w:r w:rsidRPr="005853C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432CE3">
        <w:rPr>
          <w:rFonts w:ascii="Times New Roman" w:hAnsi="Times New Roman"/>
          <w:color w:val="000000" w:themeColor="text1"/>
          <w:sz w:val="28"/>
          <w:szCs w:val="28"/>
          <w:u w:val="single"/>
        </w:rPr>
        <w:t>рекламно-информационни елементи”</w:t>
      </w:r>
    </w:p>
    <w:p w:rsidR="004B7F9B" w:rsidRPr="00C10D32" w:rsidRDefault="004B7F9B" w:rsidP="004B7F9B">
      <w:pPr>
        <w:jc w:val="center"/>
        <w:rPr>
          <w:color w:val="000000"/>
          <w:sz w:val="16"/>
          <w:szCs w:val="16"/>
          <w:highlight w:val="darkYellow"/>
        </w:rPr>
      </w:pPr>
    </w:p>
    <w:p w:rsidR="004B7F9B" w:rsidRPr="004C5707" w:rsidRDefault="004B7F9B" w:rsidP="004B7F9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B7F9B">
        <w:rPr>
          <w:color w:val="000000"/>
          <w:sz w:val="28"/>
          <w:szCs w:val="28"/>
        </w:rPr>
        <w:t>(1) Поставянето на рекламно-информационни елементи се извършва след издаване на разрешение за поставяне от главния архитект на общината на основание подадено заявление от заинтересувано лице</w:t>
      </w:r>
      <w:r w:rsidR="0019377F">
        <w:rPr>
          <w:color w:val="000000"/>
          <w:sz w:val="28"/>
          <w:szCs w:val="28"/>
        </w:rPr>
        <w:t xml:space="preserve">, в т. ч. </w:t>
      </w:r>
      <w:r w:rsidR="000E562D" w:rsidRPr="0019377F">
        <w:rPr>
          <w:color w:val="000000"/>
          <w:sz w:val="28"/>
          <w:szCs w:val="28"/>
        </w:rPr>
        <w:t xml:space="preserve">собственик на </w:t>
      </w:r>
      <w:r w:rsidR="000E562D" w:rsidRPr="004C5707">
        <w:rPr>
          <w:color w:val="000000" w:themeColor="text1"/>
          <w:sz w:val="28"/>
          <w:szCs w:val="28"/>
        </w:rPr>
        <w:t>им</w:t>
      </w:r>
      <w:r w:rsidR="000E562D" w:rsidRPr="004C5707">
        <w:rPr>
          <w:color w:val="000000" w:themeColor="text1"/>
          <w:sz w:val="28"/>
          <w:szCs w:val="28"/>
        </w:rPr>
        <w:t>о</w:t>
      </w:r>
      <w:r w:rsidR="000E562D" w:rsidRPr="004C5707">
        <w:rPr>
          <w:color w:val="000000" w:themeColor="text1"/>
          <w:sz w:val="28"/>
          <w:szCs w:val="28"/>
        </w:rPr>
        <w:t>та, лице с писмен договор със собственика на имота</w:t>
      </w:r>
      <w:r w:rsidRPr="004C5707">
        <w:rPr>
          <w:color w:val="000000" w:themeColor="text1"/>
          <w:sz w:val="28"/>
          <w:szCs w:val="28"/>
        </w:rPr>
        <w:t xml:space="preserve">. </w:t>
      </w:r>
      <w:r w:rsidR="004C5707">
        <w:rPr>
          <w:color w:val="000000" w:themeColor="text1"/>
          <w:sz w:val="28"/>
          <w:szCs w:val="28"/>
        </w:rPr>
        <w:t>В</w:t>
      </w:r>
      <w:r w:rsidRPr="004C5707">
        <w:rPr>
          <w:color w:val="000000" w:themeColor="text1"/>
          <w:sz w:val="28"/>
          <w:szCs w:val="28"/>
        </w:rPr>
        <w:t xml:space="preserve"> заявлението се </w:t>
      </w:r>
      <w:r w:rsidR="004C5707">
        <w:rPr>
          <w:color w:val="000000" w:themeColor="text1"/>
          <w:sz w:val="28"/>
          <w:szCs w:val="28"/>
        </w:rPr>
        <w:t>посочва в</w:t>
      </w:r>
      <w:r w:rsidR="004C5707">
        <w:rPr>
          <w:color w:val="000000" w:themeColor="text1"/>
          <w:sz w:val="28"/>
          <w:szCs w:val="28"/>
        </w:rPr>
        <w:t>и</w:t>
      </w:r>
      <w:r w:rsidR="004C5707">
        <w:rPr>
          <w:color w:val="000000" w:themeColor="text1"/>
          <w:sz w:val="28"/>
          <w:szCs w:val="28"/>
        </w:rPr>
        <w:t xml:space="preserve">да на </w:t>
      </w:r>
      <w:r w:rsidR="004C5707" w:rsidRPr="004B7F9B">
        <w:rPr>
          <w:color w:val="000000"/>
          <w:sz w:val="28"/>
          <w:szCs w:val="28"/>
        </w:rPr>
        <w:t>рекламно-информационни</w:t>
      </w:r>
      <w:r w:rsidR="004C5707">
        <w:rPr>
          <w:color w:val="000000"/>
          <w:sz w:val="28"/>
          <w:szCs w:val="28"/>
        </w:rPr>
        <w:t>я</w:t>
      </w:r>
      <w:r w:rsidR="004C5707" w:rsidRPr="004B7F9B">
        <w:rPr>
          <w:color w:val="000000"/>
          <w:sz w:val="28"/>
          <w:szCs w:val="28"/>
        </w:rPr>
        <w:t xml:space="preserve"> елемент</w:t>
      </w:r>
      <w:r w:rsidR="004C5707">
        <w:rPr>
          <w:color w:val="000000"/>
          <w:sz w:val="28"/>
          <w:szCs w:val="28"/>
        </w:rPr>
        <w:t xml:space="preserve"> и се</w:t>
      </w:r>
      <w:r w:rsidR="004C5707" w:rsidRPr="004B7F9B">
        <w:rPr>
          <w:color w:val="000000"/>
          <w:sz w:val="28"/>
          <w:szCs w:val="28"/>
        </w:rPr>
        <w:t xml:space="preserve"> </w:t>
      </w:r>
      <w:r w:rsidRPr="004C5707">
        <w:rPr>
          <w:color w:val="000000" w:themeColor="text1"/>
          <w:sz w:val="28"/>
          <w:szCs w:val="28"/>
        </w:rPr>
        <w:t>прилагат:</w:t>
      </w:r>
    </w:p>
    <w:p w:rsidR="00A01A38" w:rsidRPr="003D236A" w:rsidRDefault="005023E2" w:rsidP="004C570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7207A">
        <w:rPr>
          <w:rFonts w:eastAsia="TimesNewRomanPSMT"/>
          <w:color w:val="000000" w:themeColor="text1"/>
          <w:sz w:val="28"/>
          <w:szCs w:val="28"/>
        </w:rPr>
        <w:t>проект на схема за поставяне - ситуационно решение върху скица на им</w:t>
      </w:r>
      <w:r w:rsidRPr="00E7207A">
        <w:rPr>
          <w:rFonts w:eastAsia="TimesNewRomanPSMT"/>
          <w:color w:val="000000" w:themeColor="text1"/>
          <w:sz w:val="28"/>
          <w:szCs w:val="28"/>
        </w:rPr>
        <w:t>о</w:t>
      </w:r>
      <w:r w:rsidRPr="00E7207A">
        <w:rPr>
          <w:rFonts w:eastAsia="TimesNewRomanPSMT"/>
          <w:color w:val="000000" w:themeColor="text1"/>
          <w:sz w:val="28"/>
          <w:szCs w:val="28"/>
        </w:rPr>
        <w:t>та, изясняващо графичното разположение на обекта</w:t>
      </w:r>
      <w:r>
        <w:rPr>
          <w:rFonts w:eastAsia="TimesNewRomanPS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за</w:t>
      </w:r>
      <w:r w:rsidRPr="00150D43">
        <w:rPr>
          <w:color w:val="000000" w:themeColor="text1"/>
          <w:sz w:val="28"/>
          <w:szCs w:val="28"/>
        </w:rPr>
        <w:t xml:space="preserve"> общински и държавни </w:t>
      </w:r>
      <w:r>
        <w:rPr>
          <w:color w:val="000000" w:themeColor="text1"/>
          <w:sz w:val="28"/>
          <w:szCs w:val="28"/>
        </w:rPr>
        <w:t>имоти)</w:t>
      </w:r>
      <w:r w:rsidR="00460092">
        <w:rPr>
          <w:color w:val="000000" w:themeColor="text1"/>
          <w:sz w:val="28"/>
          <w:szCs w:val="28"/>
        </w:rPr>
        <w:t>;</w:t>
      </w:r>
    </w:p>
    <w:p w:rsidR="00E7207A" w:rsidRPr="003D236A" w:rsidRDefault="00E7207A" w:rsidP="004C570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D236A">
        <w:rPr>
          <w:color w:val="000000" w:themeColor="text1"/>
          <w:sz w:val="28"/>
          <w:szCs w:val="28"/>
        </w:rPr>
        <w:t xml:space="preserve">снимки на предлагания за поставяне </w:t>
      </w:r>
      <w:r w:rsidR="001E1BF0" w:rsidRPr="003D236A">
        <w:rPr>
          <w:color w:val="000000" w:themeColor="text1"/>
          <w:sz w:val="28"/>
          <w:szCs w:val="28"/>
        </w:rPr>
        <w:t xml:space="preserve">рекламно-информационния елемент </w:t>
      </w:r>
      <w:r w:rsidR="001E1BF0" w:rsidRPr="003D236A">
        <w:rPr>
          <w:color w:val="000000" w:themeColor="text1"/>
          <w:sz w:val="28"/>
          <w:szCs w:val="28"/>
          <w:lang w:val="en-US"/>
        </w:rPr>
        <w:t>(</w:t>
      </w:r>
      <w:r w:rsidR="001E1BF0" w:rsidRPr="003D236A">
        <w:rPr>
          <w:color w:val="000000" w:themeColor="text1"/>
          <w:sz w:val="28"/>
          <w:szCs w:val="28"/>
        </w:rPr>
        <w:t>при желание</w:t>
      </w:r>
      <w:r w:rsidR="001E1BF0" w:rsidRPr="003D236A">
        <w:rPr>
          <w:color w:val="000000" w:themeColor="text1"/>
          <w:sz w:val="28"/>
          <w:szCs w:val="28"/>
          <w:lang w:val="en-US"/>
        </w:rPr>
        <w:t>)</w:t>
      </w:r>
      <w:r w:rsidRPr="003D236A">
        <w:rPr>
          <w:color w:val="000000" w:themeColor="text1"/>
          <w:sz w:val="28"/>
          <w:szCs w:val="28"/>
        </w:rPr>
        <w:t>;</w:t>
      </w:r>
    </w:p>
    <w:p w:rsidR="00A01A38" w:rsidRPr="003D236A" w:rsidRDefault="00A01A38" w:rsidP="004C570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D236A">
        <w:rPr>
          <w:color w:val="000000" w:themeColor="text1"/>
          <w:sz w:val="28"/>
          <w:szCs w:val="28"/>
        </w:rPr>
        <w:t xml:space="preserve">проектна документация </w:t>
      </w:r>
      <w:r w:rsidR="003D236A" w:rsidRPr="003D236A">
        <w:rPr>
          <w:color w:val="000000" w:themeColor="text1"/>
          <w:sz w:val="28"/>
          <w:szCs w:val="28"/>
        </w:rPr>
        <w:t>на рекламно-информационния елемент</w:t>
      </w:r>
      <w:r w:rsidRPr="003D236A">
        <w:rPr>
          <w:color w:val="000000" w:themeColor="text1"/>
          <w:sz w:val="28"/>
          <w:szCs w:val="28"/>
        </w:rPr>
        <w:t>;</w:t>
      </w:r>
    </w:p>
    <w:p w:rsidR="004B7F9B" w:rsidRPr="003D236A" w:rsidRDefault="00A01A38" w:rsidP="004C570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D236A">
        <w:rPr>
          <w:color w:val="000000" w:themeColor="text1"/>
          <w:sz w:val="28"/>
          <w:szCs w:val="28"/>
        </w:rPr>
        <w:t>документ за собственост, договор със собственика на имота и/</w:t>
      </w:r>
      <w:r w:rsidR="00E7207A" w:rsidRPr="003D236A">
        <w:rPr>
          <w:color w:val="000000" w:themeColor="text1"/>
          <w:sz w:val="28"/>
          <w:szCs w:val="28"/>
        </w:rPr>
        <w:t xml:space="preserve"> </w:t>
      </w:r>
      <w:r w:rsidRPr="003D236A">
        <w:rPr>
          <w:color w:val="000000" w:themeColor="text1"/>
          <w:sz w:val="28"/>
          <w:szCs w:val="28"/>
        </w:rPr>
        <w:t>или съгл</w:t>
      </w:r>
      <w:r w:rsidRPr="003D236A">
        <w:rPr>
          <w:color w:val="000000" w:themeColor="text1"/>
          <w:sz w:val="28"/>
          <w:szCs w:val="28"/>
        </w:rPr>
        <w:t>а</w:t>
      </w:r>
      <w:r w:rsidRPr="003D236A">
        <w:rPr>
          <w:color w:val="000000" w:themeColor="text1"/>
          <w:sz w:val="28"/>
          <w:szCs w:val="28"/>
        </w:rPr>
        <w:t>сие от собственика/</w:t>
      </w:r>
      <w:r w:rsidR="00E7207A" w:rsidRPr="003D236A">
        <w:rPr>
          <w:color w:val="000000" w:themeColor="text1"/>
          <w:sz w:val="28"/>
          <w:szCs w:val="28"/>
        </w:rPr>
        <w:t xml:space="preserve"> </w:t>
      </w:r>
      <w:r w:rsidRPr="003D236A">
        <w:rPr>
          <w:color w:val="000000" w:themeColor="text1"/>
          <w:sz w:val="28"/>
          <w:szCs w:val="28"/>
        </w:rPr>
        <w:t>съсобс</w:t>
      </w:r>
      <w:r w:rsidR="00E7207A" w:rsidRPr="003D236A">
        <w:rPr>
          <w:color w:val="000000" w:themeColor="text1"/>
          <w:sz w:val="28"/>
          <w:szCs w:val="28"/>
        </w:rPr>
        <w:t>твениците на имота.</w:t>
      </w:r>
      <w:r w:rsidR="004B7F9B" w:rsidRPr="003D236A">
        <w:rPr>
          <w:color w:val="000000" w:themeColor="text1"/>
          <w:sz w:val="28"/>
          <w:szCs w:val="28"/>
        </w:rPr>
        <w:t xml:space="preserve"> </w:t>
      </w:r>
    </w:p>
    <w:p w:rsidR="00A01A38" w:rsidRPr="001B4B8D" w:rsidRDefault="004B7F9B" w:rsidP="003D236A">
      <w:pPr>
        <w:ind w:firstLine="709"/>
        <w:jc w:val="both"/>
        <w:rPr>
          <w:color w:val="000000" w:themeColor="text1"/>
          <w:sz w:val="28"/>
          <w:szCs w:val="28"/>
        </w:rPr>
      </w:pPr>
      <w:r w:rsidRPr="003D236A">
        <w:rPr>
          <w:color w:val="000000" w:themeColor="text1"/>
          <w:sz w:val="28"/>
          <w:szCs w:val="28"/>
        </w:rPr>
        <w:t xml:space="preserve">По преценка на </w:t>
      </w:r>
      <w:r w:rsidRPr="00957865">
        <w:rPr>
          <w:color w:val="000000" w:themeColor="text1"/>
          <w:sz w:val="28"/>
          <w:szCs w:val="28"/>
        </w:rPr>
        <w:t>главния архитект на общината могат да се изсква</w:t>
      </w:r>
      <w:r w:rsidR="00C64CC1" w:rsidRPr="00957865">
        <w:rPr>
          <w:color w:val="000000" w:themeColor="text1"/>
          <w:sz w:val="28"/>
          <w:szCs w:val="28"/>
        </w:rPr>
        <w:t>т</w:t>
      </w:r>
      <w:r w:rsidRPr="00957865">
        <w:rPr>
          <w:color w:val="000000" w:themeColor="text1"/>
          <w:sz w:val="28"/>
          <w:szCs w:val="28"/>
        </w:rPr>
        <w:t xml:space="preserve"> и допъ</w:t>
      </w:r>
      <w:r w:rsidRPr="00957865">
        <w:rPr>
          <w:color w:val="000000" w:themeColor="text1"/>
          <w:sz w:val="28"/>
          <w:szCs w:val="28"/>
        </w:rPr>
        <w:t>л</w:t>
      </w:r>
      <w:r w:rsidRPr="00957865">
        <w:rPr>
          <w:color w:val="000000" w:themeColor="text1"/>
          <w:sz w:val="28"/>
          <w:szCs w:val="28"/>
        </w:rPr>
        <w:t xml:space="preserve">нителни </w:t>
      </w:r>
      <w:r w:rsidRPr="001B4B8D">
        <w:rPr>
          <w:color w:val="000000" w:themeColor="text1"/>
          <w:sz w:val="28"/>
          <w:szCs w:val="28"/>
        </w:rPr>
        <w:t>документи.</w:t>
      </w:r>
    </w:p>
    <w:p w:rsidR="00666C40" w:rsidRPr="001B4B8D" w:rsidRDefault="00666C40" w:rsidP="00F93D63">
      <w:pPr>
        <w:ind w:firstLine="709"/>
        <w:jc w:val="both"/>
        <w:rPr>
          <w:color w:val="000000" w:themeColor="text1"/>
          <w:sz w:val="28"/>
          <w:szCs w:val="28"/>
        </w:rPr>
      </w:pPr>
      <w:r w:rsidRPr="001B4B8D">
        <w:rPr>
          <w:color w:val="000000" w:themeColor="text1"/>
          <w:sz w:val="28"/>
          <w:szCs w:val="28"/>
        </w:rPr>
        <w:t>(2) Разрешението по ал. 1 се издава по образец, одобрен от кмета на общ</w:t>
      </w:r>
      <w:r w:rsidRPr="001B4B8D">
        <w:rPr>
          <w:color w:val="000000" w:themeColor="text1"/>
          <w:sz w:val="28"/>
          <w:szCs w:val="28"/>
        </w:rPr>
        <w:t>и</w:t>
      </w:r>
      <w:r w:rsidRPr="001B4B8D">
        <w:rPr>
          <w:color w:val="000000" w:themeColor="text1"/>
          <w:sz w:val="28"/>
          <w:szCs w:val="28"/>
        </w:rPr>
        <w:t>ната, след заплащане на еднократна такса, определена по Наредбата за определ</w:t>
      </w:r>
      <w:r w:rsidRPr="001B4B8D">
        <w:rPr>
          <w:color w:val="000000" w:themeColor="text1"/>
          <w:sz w:val="28"/>
          <w:szCs w:val="28"/>
        </w:rPr>
        <w:t>я</w:t>
      </w:r>
      <w:r w:rsidRPr="001B4B8D">
        <w:rPr>
          <w:color w:val="000000" w:themeColor="text1"/>
          <w:sz w:val="28"/>
          <w:szCs w:val="28"/>
        </w:rPr>
        <w:t>нето и администрирането на местните такси и цени на услуги на територията на Община Кайнарджа, като в него задължително се посочват:</w:t>
      </w:r>
    </w:p>
    <w:p w:rsidR="00666C40" w:rsidRPr="005A3747" w:rsidRDefault="00666C40" w:rsidP="00666C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4B8D">
        <w:rPr>
          <w:color w:val="000000" w:themeColor="text1"/>
          <w:sz w:val="28"/>
          <w:szCs w:val="28"/>
        </w:rPr>
        <w:t>1. Местоположението и площта на терена, предмет на разрешението за</w:t>
      </w:r>
      <w:r w:rsidRPr="001B4B8D">
        <w:rPr>
          <w:color w:val="000000" w:themeColor="text1"/>
          <w:sz w:val="28"/>
          <w:szCs w:val="28"/>
          <w:lang w:val="en-US"/>
        </w:rPr>
        <w:t xml:space="preserve"> </w:t>
      </w:r>
      <w:r w:rsidRPr="001B4B8D">
        <w:rPr>
          <w:color w:val="000000" w:themeColor="text1"/>
          <w:sz w:val="28"/>
          <w:szCs w:val="28"/>
        </w:rPr>
        <w:t>по</w:t>
      </w:r>
      <w:r w:rsidRPr="001B4B8D">
        <w:rPr>
          <w:color w:val="000000" w:themeColor="text1"/>
          <w:sz w:val="28"/>
          <w:szCs w:val="28"/>
        </w:rPr>
        <w:t>с</w:t>
      </w:r>
      <w:r w:rsidRPr="001B4B8D">
        <w:rPr>
          <w:color w:val="000000" w:themeColor="text1"/>
          <w:sz w:val="28"/>
          <w:szCs w:val="28"/>
        </w:rPr>
        <w:t>тавяне</w:t>
      </w:r>
      <w:r w:rsidRPr="005A3747">
        <w:rPr>
          <w:color w:val="000000" w:themeColor="text1"/>
          <w:sz w:val="28"/>
          <w:szCs w:val="28"/>
        </w:rPr>
        <w:t xml:space="preserve"> на преместваемите обекти</w:t>
      </w:r>
      <w:r w:rsidR="00460092">
        <w:rPr>
          <w:color w:val="000000" w:themeColor="text1"/>
          <w:sz w:val="28"/>
          <w:szCs w:val="28"/>
        </w:rPr>
        <w:t>;</w:t>
      </w:r>
    </w:p>
    <w:p w:rsidR="00666C40" w:rsidRPr="005A3747" w:rsidRDefault="00666C40" w:rsidP="00666C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3747">
        <w:rPr>
          <w:color w:val="000000" w:themeColor="text1"/>
          <w:sz w:val="28"/>
          <w:szCs w:val="28"/>
        </w:rPr>
        <w:t xml:space="preserve">2. </w:t>
      </w:r>
      <w:r w:rsidR="00460092">
        <w:rPr>
          <w:color w:val="000000" w:themeColor="text1"/>
          <w:sz w:val="28"/>
          <w:szCs w:val="28"/>
        </w:rPr>
        <w:t>С</w:t>
      </w:r>
      <w:r w:rsidRPr="005A3747">
        <w:rPr>
          <w:color w:val="000000" w:themeColor="text1"/>
          <w:sz w:val="28"/>
          <w:szCs w:val="28"/>
        </w:rPr>
        <w:t>рока за ползване</w:t>
      </w:r>
      <w:r w:rsidR="00460092">
        <w:rPr>
          <w:color w:val="000000" w:themeColor="text1"/>
          <w:sz w:val="28"/>
          <w:szCs w:val="28"/>
        </w:rPr>
        <w:t>;</w:t>
      </w:r>
    </w:p>
    <w:p w:rsidR="00666C40" w:rsidRDefault="00666C40" w:rsidP="00666C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3747">
        <w:rPr>
          <w:color w:val="000000" w:themeColor="text1"/>
          <w:sz w:val="28"/>
          <w:szCs w:val="28"/>
        </w:rPr>
        <w:t>3. Условията за експлоатация, включително поддържането на прилежащите площи.</w:t>
      </w:r>
    </w:p>
    <w:p w:rsidR="004B7F9B" w:rsidRDefault="004B7F9B" w:rsidP="00666C4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1BA1">
        <w:rPr>
          <w:color w:val="000000" w:themeColor="text1"/>
          <w:sz w:val="28"/>
          <w:szCs w:val="28"/>
        </w:rPr>
        <w:t>(</w:t>
      </w:r>
      <w:r w:rsidR="00666C40">
        <w:rPr>
          <w:color w:val="000000" w:themeColor="text1"/>
          <w:sz w:val="28"/>
          <w:szCs w:val="28"/>
        </w:rPr>
        <w:t>3</w:t>
      </w:r>
      <w:r w:rsidR="00707124" w:rsidRPr="003F1BA1">
        <w:rPr>
          <w:color w:val="000000" w:themeColor="text1"/>
          <w:sz w:val="28"/>
          <w:szCs w:val="28"/>
        </w:rPr>
        <w:t xml:space="preserve">) </w:t>
      </w:r>
      <w:r w:rsidRPr="003F1BA1">
        <w:rPr>
          <w:color w:val="000000" w:themeColor="text1"/>
          <w:sz w:val="28"/>
          <w:szCs w:val="28"/>
        </w:rPr>
        <w:t>Когато имотът е държавна или общинска собственост договорът се сключва по реда на Закона за държавната собственост, съответно по реда на Зак</w:t>
      </w:r>
      <w:r w:rsidRPr="003F1BA1">
        <w:rPr>
          <w:color w:val="000000" w:themeColor="text1"/>
          <w:sz w:val="28"/>
          <w:szCs w:val="28"/>
        </w:rPr>
        <w:t>о</w:t>
      </w:r>
      <w:r w:rsidRPr="003F1BA1">
        <w:rPr>
          <w:color w:val="000000" w:themeColor="text1"/>
          <w:sz w:val="28"/>
          <w:szCs w:val="28"/>
        </w:rPr>
        <w:t>на за общинската собственост и подзаконовите нормативни актове по приложен</w:t>
      </w:r>
      <w:r w:rsidRPr="003F1BA1">
        <w:rPr>
          <w:color w:val="000000" w:themeColor="text1"/>
          <w:sz w:val="28"/>
          <w:szCs w:val="28"/>
        </w:rPr>
        <w:t>и</w:t>
      </w:r>
      <w:r w:rsidRPr="003F1BA1">
        <w:rPr>
          <w:color w:val="000000" w:themeColor="text1"/>
          <w:sz w:val="28"/>
          <w:szCs w:val="28"/>
        </w:rPr>
        <w:t>ето им</w:t>
      </w:r>
      <w:r w:rsidR="003F1BA1">
        <w:rPr>
          <w:color w:val="000000" w:themeColor="text1"/>
          <w:sz w:val="28"/>
          <w:szCs w:val="28"/>
        </w:rPr>
        <w:t>,</w:t>
      </w:r>
      <w:r w:rsidRPr="003F1BA1">
        <w:rPr>
          <w:color w:val="000000" w:themeColor="text1"/>
          <w:sz w:val="28"/>
          <w:szCs w:val="28"/>
        </w:rPr>
        <w:t xml:space="preserve"> въз основа на одобрена схема за поставяне или на скица с указан начин на поставяне.</w:t>
      </w:r>
    </w:p>
    <w:p w:rsidR="002B601E" w:rsidRDefault="002B601E" w:rsidP="00666C40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B601E">
        <w:rPr>
          <w:color w:val="000000" w:themeColor="text1"/>
          <w:sz w:val="28"/>
          <w:szCs w:val="28"/>
        </w:rPr>
        <w:t>(</w:t>
      </w:r>
      <w:r w:rsidR="00666C40">
        <w:rPr>
          <w:color w:val="000000" w:themeColor="text1"/>
          <w:sz w:val="28"/>
          <w:szCs w:val="28"/>
        </w:rPr>
        <w:t>1</w:t>
      </w:r>
      <w:r w:rsidRPr="002B601E">
        <w:rPr>
          <w:color w:val="000000" w:themeColor="text1"/>
          <w:sz w:val="28"/>
          <w:szCs w:val="28"/>
        </w:rPr>
        <w:t xml:space="preserve">) </w:t>
      </w:r>
      <w:r w:rsidRPr="00666C40">
        <w:rPr>
          <w:color w:val="000000"/>
          <w:sz w:val="28"/>
          <w:szCs w:val="28"/>
        </w:rPr>
        <w:t>Физически</w:t>
      </w:r>
      <w:r w:rsidRPr="002B601E">
        <w:rPr>
          <w:color w:val="000000" w:themeColor="text1"/>
          <w:sz w:val="28"/>
          <w:szCs w:val="28"/>
        </w:rPr>
        <w:t xml:space="preserve"> и юридически лица заплащат месечни наемни цени за </w:t>
      </w:r>
      <w:r w:rsidRPr="003D236A">
        <w:rPr>
          <w:color w:val="000000" w:themeColor="text1"/>
          <w:sz w:val="28"/>
          <w:szCs w:val="28"/>
        </w:rPr>
        <w:t>поставяне рекламно</w:t>
      </w:r>
      <w:r w:rsidR="00E96578">
        <w:rPr>
          <w:color w:val="000000" w:themeColor="text1"/>
          <w:sz w:val="28"/>
          <w:szCs w:val="28"/>
        </w:rPr>
        <w:t xml:space="preserve"> </w:t>
      </w:r>
      <w:r w:rsidRPr="003D236A">
        <w:rPr>
          <w:color w:val="000000" w:themeColor="text1"/>
          <w:sz w:val="28"/>
          <w:szCs w:val="28"/>
        </w:rPr>
        <w:t>-</w:t>
      </w:r>
      <w:r w:rsidR="00E96578">
        <w:rPr>
          <w:color w:val="000000" w:themeColor="text1"/>
          <w:sz w:val="28"/>
          <w:szCs w:val="28"/>
        </w:rPr>
        <w:t xml:space="preserve"> </w:t>
      </w:r>
      <w:r w:rsidRPr="003D236A">
        <w:rPr>
          <w:color w:val="000000" w:themeColor="text1"/>
          <w:sz w:val="28"/>
          <w:szCs w:val="28"/>
        </w:rPr>
        <w:t>информационни елемент</w:t>
      </w:r>
      <w:r w:rsidR="003037A2">
        <w:rPr>
          <w:color w:val="000000" w:themeColor="text1"/>
          <w:sz w:val="28"/>
          <w:szCs w:val="28"/>
        </w:rPr>
        <w:t>и</w:t>
      </w:r>
      <w:r w:rsidRPr="002B601E">
        <w:rPr>
          <w:color w:val="000000" w:themeColor="text1"/>
          <w:sz w:val="28"/>
          <w:szCs w:val="28"/>
        </w:rPr>
        <w:t xml:space="preserve"> върху сгради и терени – общин</w:t>
      </w:r>
      <w:r w:rsidRPr="002B601E">
        <w:rPr>
          <w:color w:val="000000" w:themeColor="text1"/>
          <w:sz w:val="28"/>
          <w:szCs w:val="28"/>
        </w:rPr>
        <w:t>с</w:t>
      </w:r>
      <w:r w:rsidRPr="002B601E">
        <w:rPr>
          <w:color w:val="000000" w:themeColor="text1"/>
          <w:sz w:val="28"/>
          <w:szCs w:val="28"/>
        </w:rPr>
        <w:t>ка собственост, в лева на кв.</w:t>
      </w:r>
      <w:r>
        <w:rPr>
          <w:color w:val="000000" w:themeColor="text1"/>
          <w:sz w:val="28"/>
          <w:szCs w:val="28"/>
        </w:rPr>
        <w:t xml:space="preserve"> м</w:t>
      </w:r>
      <w:r w:rsidR="003037A2">
        <w:rPr>
          <w:color w:val="000000" w:themeColor="text1"/>
          <w:sz w:val="28"/>
          <w:szCs w:val="28"/>
        </w:rPr>
        <w:t xml:space="preserve"> рекламна площ, както следва</w:t>
      </w:r>
      <w:r w:rsidRPr="002B601E">
        <w:rPr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012"/>
        <w:gridCol w:w="2012"/>
        <w:gridCol w:w="2013"/>
        <w:gridCol w:w="2013"/>
      </w:tblGrid>
      <w:tr w:rsidR="003037A2" w:rsidTr="003037A2">
        <w:tc>
          <w:tcPr>
            <w:tcW w:w="2012" w:type="dxa"/>
            <w:vMerge w:val="restart"/>
            <w:vAlign w:val="center"/>
          </w:tcPr>
          <w:p w:rsidR="003037A2" w:rsidRDefault="003037A2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площ</w:t>
            </w:r>
          </w:p>
        </w:tc>
        <w:tc>
          <w:tcPr>
            <w:tcW w:w="4024" w:type="dxa"/>
            <w:gridSpan w:val="2"/>
          </w:tcPr>
          <w:p w:rsidR="003037A2" w:rsidRDefault="003037A2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 зона</w:t>
            </w:r>
          </w:p>
        </w:tc>
        <w:tc>
          <w:tcPr>
            <w:tcW w:w="4026" w:type="dxa"/>
            <w:gridSpan w:val="2"/>
          </w:tcPr>
          <w:p w:rsidR="003037A2" w:rsidRDefault="003037A2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ІІ зона</w:t>
            </w:r>
          </w:p>
        </w:tc>
      </w:tr>
      <w:tr w:rsidR="003037A2" w:rsidTr="003037A2">
        <w:tc>
          <w:tcPr>
            <w:tcW w:w="2012" w:type="dxa"/>
            <w:vMerge/>
          </w:tcPr>
          <w:p w:rsidR="003037A2" w:rsidRDefault="003037A2" w:rsidP="002B601E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2" w:type="dxa"/>
          </w:tcPr>
          <w:p w:rsidR="003037A2" w:rsidRDefault="003037A2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едностранна</w:t>
            </w:r>
          </w:p>
        </w:tc>
        <w:tc>
          <w:tcPr>
            <w:tcW w:w="2012" w:type="dxa"/>
          </w:tcPr>
          <w:p w:rsidR="003037A2" w:rsidRDefault="003037A2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двустранна</w:t>
            </w:r>
          </w:p>
        </w:tc>
        <w:tc>
          <w:tcPr>
            <w:tcW w:w="2013" w:type="dxa"/>
          </w:tcPr>
          <w:p w:rsidR="003037A2" w:rsidRDefault="003037A2" w:rsidP="00030B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едностранна</w:t>
            </w:r>
          </w:p>
        </w:tc>
        <w:tc>
          <w:tcPr>
            <w:tcW w:w="2013" w:type="dxa"/>
          </w:tcPr>
          <w:p w:rsidR="003037A2" w:rsidRDefault="003037A2" w:rsidP="00030B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двустранна</w:t>
            </w:r>
          </w:p>
        </w:tc>
      </w:tr>
      <w:tr w:rsidR="003037A2" w:rsidTr="003037A2">
        <w:tc>
          <w:tcPr>
            <w:tcW w:w="2012" w:type="dxa"/>
          </w:tcPr>
          <w:p w:rsidR="003037A2" w:rsidRDefault="003037A2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кв. м</w:t>
            </w:r>
          </w:p>
        </w:tc>
        <w:tc>
          <w:tcPr>
            <w:tcW w:w="2012" w:type="dxa"/>
          </w:tcPr>
          <w:p w:rsidR="003037A2" w:rsidRDefault="009D0128" w:rsidP="003037A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037A2">
              <w:rPr>
                <w:color w:val="000000" w:themeColor="text1"/>
                <w:sz w:val="28"/>
                <w:szCs w:val="28"/>
              </w:rPr>
              <w:t xml:space="preserve"> лв.</w:t>
            </w:r>
          </w:p>
        </w:tc>
        <w:tc>
          <w:tcPr>
            <w:tcW w:w="2012" w:type="dxa"/>
          </w:tcPr>
          <w:p w:rsidR="003037A2" w:rsidRDefault="009D0128" w:rsidP="00030B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037A2">
              <w:rPr>
                <w:color w:val="000000" w:themeColor="text1"/>
                <w:sz w:val="28"/>
                <w:szCs w:val="28"/>
              </w:rPr>
              <w:t xml:space="preserve"> лв.</w:t>
            </w:r>
          </w:p>
        </w:tc>
        <w:tc>
          <w:tcPr>
            <w:tcW w:w="2013" w:type="dxa"/>
          </w:tcPr>
          <w:p w:rsidR="003037A2" w:rsidRDefault="009D0128" w:rsidP="00030B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037A2">
              <w:rPr>
                <w:color w:val="000000" w:themeColor="text1"/>
                <w:sz w:val="28"/>
                <w:szCs w:val="28"/>
              </w:rPr>
              <w:t xml:space="preserve"> лв.</w:t>
            </w:r>
          </w:p>
        </w:tc>
        <w:tc>
          <w:tcPr>
            <w:tcW w:w="2013" w:type="dxa"/>
          </w:tcPr>
          <w:p w:rsidR="003037A2" w:rsidRDefault="009D0128" w:rsidP="00030B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037A2">
              <w:rPr>
                <w:color w:val="000000" w:themeColor="text1"/>
                <w:sz w:val="28"/>
                <w:szCs w:val="28"/>
              </w:rPr>
              <w:t xml:space="preserve"> лв.</w:t>
            </w:r>
          </w:p>
        </w:tc>
      </w:tr>
    </w:tbl>
    <w:p w:rsidR="002B601E" w:rsidRPr="003037A2" w:rsidRDefault="00666C40" w:rsidP="002B601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(2) </w:t>
      </w:r>
      <w:r w:rsidR="003037A2" w:rsidRPr="003037A2">
        <w:rPr>
          <w:color w:val="000000" w:themeColor="text1"/>
          <w:sz w:val="28"/>
          <w:szCs w:val="28"/>
        </w:rPr>
        <w:t>Зоните се определят по Наредбата за реда за придобиване, управление и разпореждане с общинско имущество.</w:t>
      </w:r>
    </w:p>
    <w:p w:rsidR="00EB465B" w:rsidRPr="00C232AC" w:rsidRDefault="00E96578" w:rsidP="00E965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666C4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) </w:t>
      </w:r>
      <w:r w:rsidR="002B601E" w:rsidRPr="00C232AC">
        <w:rPr>
          <w:color w:val="000000" w:themeColor="text1"/>
          <w:sz w:val="28"/>
          <w:szCs w:val="28"/>
        </w:rPr>
        <w:t xml:space="preserve">При поставяне на </w:t>
      </w:r>
      <w:r w:rsidR="00C232AC" w:rsidRPr="00C232AC">
        <w:rPr>
          <w:color w:val="000000" w:themeColor="text1"/>
          <w:sz w:val="28"/>
          <w:szCs w:val="28"/>
        </w:rPr>
        <w:t>информационни</w:t>
      </w:r>
      <w:r w:rsidR="002B601E" w:rsidRPr="00C232AC">
        <w:rPr>
          <w:color w:val="000000" w:themeColor="text1"/>
          <w:sz w:val="28"/>
          <w:szCs w:val="28"/>
        </w:rPr>
        <w:t xml:space="preserve"> материали</w:t>
      </w:r>
      <w:r w:rsidR="00EB465B" w:rsidRPr="00C232AC">
        <w:rPr>
          <w:color w:val="000000" w:themeColor="text1"/>
          <w:sz w:val="28"/>
          <w:szCs w:val="28"/>
        </w:rPr>
        <w:t xml:space="preserve"> </w:t>
      </w:r>
      <w:r w:rsidR="00C232AC" w:rsidRPr="00C232AC">
        <w:rPr>
          <w:color w:val="000000" w:themeColor="text1"/>
          <w:sz w:val="28"/>
          <w:szCs w:val="28"/>
        </w:rPr>
        <w:t xml:space="preserve">на </w:t>
      </w:r>
      <w:r w:rsidR="00C232AC" w:rsidRPr="00C232AC">
        <w:rPr>
          <w:rFonts w:eastAsia="TimesNewRomanPSMT"/>
          <w:bCs/>
          <w:color w:val="000000" w:themeColor="text1"/>
          <w:sz w:val="28"/>
          <w:szCs w:val="28"/>
        </w:rPr>
        <w:t>афишни колони или информационни табла н</w:t>
      </w:r>
      <w:r w:rsidR="00EB465B" w:rsidRPr="00C232AC">
        <w:rPr>
          <w:color w:val="000000" w:themeColor="text1"/>
          <w:sz w:val="28"/>
          <w:szCs w:val="28"/>
        </w:rPr>
        <w:t>е се сключва договор за наем</w:t>
      </w:r>
      <w:r w:rsidR="00C232AC" w:rsidRPr="00C232AC">
        <w:rPr>
          <w:color w:val="000000" w:themeColor="text1"/>
          <w:sz w:val="28"/>
          <w:szCs w:val="28"/>
        </w:rPr>
        <w:t xml:space="preserve"> и не се дължи наемна цена.</w:t>
      </w:r>
    </w:p>
    <w:p w:rsidR="002B601E" w:rsidRPr="00E96578" w:rsidRDefault="00C232AC" w:rsidP="00E9657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NewRomanPSMT"/>
          <w:bCs/>
          <w:color w:val="000000" w:themeColor="text1"/>
          <w:sz w:val="28"/>
          <w:szCs w:val="28"/>
        </w:rPr>
        <w:t>(</w:t>
      </w:r>
      <w:r w:rsidR="00666C40">
        <w:rPr>
          <w:rFonts w:eastAsia="TimesNewRomanPSMT"/>
          <w:bCs/>
          <w:color w:val="000000" w:themeColor="text1"/>
          <w:sz w:val="28"/>
          <w:szCs w:val="28"/>
        </w:rPr>
        <w:t>4</w:t>
      </w:r>
      <w:r>
        <w:rPr>
          <w:rFonts w:eastAsia="TimesNewRomanPSMT"/>
          <w:bCs/>
          <w:color w:val="000000" w:themeColor="text1"/>
          <w:sz w:val="28"/>
          <w:szCs w:val="28"/>
        </w:rPr>
        <w:t xml:space="preserve">) </w:t>
      </w:r>
      <w:r w:rsidRPr="00E96578">
        <w:rPr>
          <w:color w:val="000000" w:themeColor="text1"/>
          <w:sz w:val="28"/>
          <w:szCs w:val="28"/>
        </w:rPr>
        <w:t xml:space="preserve">При поставяне на </w:t>
      </w:r>
      <w:r w:rsidR="00781D39" w:rsidRPr="003D236A">
        <w:rPr>
          <w:color w:val="000000" w:themeColor="text1"/>
          <w:sz w:val="28"/>
          <w:szCs w:val="28"/>
        </w:rPr>
        <w:t>рекламно-информационни елемент</w:t>
      </w:r>
      <w:r w:rsidR="00781D39">
        <w:rPr>
          <w:color w:val="000000" w:themeColor="text1"/>
          <w:sz w:val="28"/>
          <w:szCs w:val="28"/>
        </w:rPr>
        <w:t xml:space="preserve">и </w:t>
      </w:r>
      <w:r w:rsidR="002B601E" w:rsidRPr="00E96578">
        <w:rPr>
          <w:color w:val="000000" w:themeColor="text1"/>
          <w:sz w:val="28"/>
          <w:szCs w:val="28"/>
        </w:rPr>
        <w:t>с временен хара</w:t>
      </w:r>
      <w:r w:rsidR="002B601E" w:rsidRPr="00E96578">
        <w:rPr>
          <w:color w:val="000000" w:themeColor="text1"/>
          <w:sz w:val="28"/>
          <w:szCs w:val="28"/>
        </w:rPr>
        <w:t>к</w:t>
      </w:r>
      <w:r w:rsidR="002B601E" w:rsidRPr="00E96578">
        <w:rPr>
          <w:color w:val="000000" w:themeColor="text1"/>
          <w:sz w:val="28"/>
          <w:szCs w:val="28"/>
        </w:rPr>
        <w:t>тер за срок по –</w:t>
      </w:r>
      <w:r w:rsidR="00E96578">
        <w:rPr>
          <w:color w:val="000000" w:themeColor="text1"/>
          <w:sz w:val="28"/>
          <w:szCs w:val="28"/>
        </w:rPr>
        <w:t xml:space="preserve"> малък от 15 дни, се заплащат 1</w:t>
      </w:r>
      <w:r w:rsidR="002B601E" w:rsidRPr="00E96578">
        <w:rPr>
          <w:color w:val="000000" w:themeColor="text1"/>
          <w:sz w:val="28"/>
          <w:szCs w:val="28"/>
        </w:rPr>
        <w:t>/ 2 от определените по – горе нае</w:t>
      </w:r>
      <w:r w:rsidR="002B601E" w:rsidRPr="00E96578">
        <w:rPr>
          <w:color w:val="000000" w:themeColor="text1"/>
          <w:sz w:val="28"/>
          <w:szCs w:val="28"/>
        </w:rPr>
        <w:t>м</w:t>
      </w:r>
      <w:r w:rsidR="002B601E" w:rsidRPr="00E96578">
        <w:rPr>
          <w:color w:val="000000" w:themeColor="text1"/>
          <w:sz w:val="28"/>
          <w:szCs w:val="28"/>
        </w:rPr>
        <w:t>ни цени.</w:t>
      </w:r>
    </w:p>
    <w:p w:rsidR="00957865" w:rsidRPr="002B601E" w:rsidRDefault="00E27E7E" w:rsidP="00E27E7E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96578">
        <w:rPr>
          <w:color w:val="000000"/>
          <w:sz w:val="28"/>
          <w:szCs w:val="28"/>
        </w:rPr>
        <w:t>(</w:t>
      </w:r>
      <w:r w:rsidR="00957865" w:rsidRPr="00E96578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Община Кайнарджа</w:t>
      </w:r>
      <w:r w:rsidRPr="002B601E">
        <w:rPr>
          <w:color w:val="000000"/>
          <w:sz w:val="28"/>
          <w:szCs w:val="28"/>
        </w:rPr>
        <w:t xml:space="preserve"> </w:t>
      </w:r>
      <w:r w:rsidR="00957865" w:rsidRPr="002B601E">
        <w:rPr>
          <w:color w:val="000000"/>
          <w:sz w:val="28"/>
          <w:szCs w:val="28"/>
        </w:rPr>
        <w:t xml:space="preserve">може да определи терени за поставяне на билбордове и рекламни касети, собствениците на които да ги използват освен за самореклама и за отдаване под наем на рекламна площ на трети лица. </w:t>
      </w:r>
    </w:p>
    <w:p w:rsidR="00957865" w:rsidRPr="002B601E" w:rsidRDefault="00957865" w:rsidP="002B601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601E">
        <w:rPr>
          <w:color w:val="000000" w:themeColor="text1"/>
          <w:sz w:val="28"/>
          <w:szCs w:val="28"/>
        </w:rPr>
        <w:t xml:space="preserve">(2) В случаите по ал.1 </w:t>
      </w:r>
      <w:r w:rsidR="001B4B8D">
        <w:rPr>
          <w:color w:val="000000" w:themeColor="text1"/>
          <w:sz w:val="28"/>
          <w:szCs w:val="28"/>
        </w:rPr>
        <w:t xml:space="preserve">схемите се изработват служебно и </w:t>
      </w:r>
      <w:r w:rsidRPr="002B601E">
        <w:rPr>
          <w:color w:val="000000" w:themeColor="text1"/>
          <w:sz w:val="28"/>
          <w:szCs w:val="28"/>
        </w:rPr>
        <w:t>рекламните ел</w:t>
      </w:r>
      <w:r w:rsidRPr="002B601E">
        <w:rPr>
          <w:color w:val="000000" w:themeColor="text1"/>
          <w:sz w:val="28"/>
          <w:szCs w:val="28"/>
        </w:rPr>
        <w:t>е</w:t>
      </w:r>
      <w:r w:rsidRPr="002B601E">
        <w:rPr>
          <w:color w:val="000000" w:themeColor="text1"/>
          <w:sz w:val="28"/>
          <w:szCs w:val="28"/>
        </w:rPr>
        <w:t xml:space="preserve">менти се поставят след проведен публично оповестен </w:t>
      </w:r>
      <w:r w:rsidR="002B601E">
        <w:rPr>
          <w:color w:val="000000" w:themeColor="text1"/>
          <w:sz w:val="28"/>
          <w:szCs w:val="28"/>
        </w:rPr>
        <w:t xml:space="preserve">търг или </w:t>
      </w:r>
      <w:r w:rsidRPr="002B601E">
        <w:rPr>
          <w:color w:val="000000" w:themeColor="text1"/>
          <w:sz w:val="28"/>
          <w:szCs w:val="28"/>
        </w:rPr>
        <w:t>конкурс, от спеч</w:t>
      </w:r>
      <w:r w:rsidRPr="002B601E">
        <w:rPr>
          <w:color w:val="000000" w:themeColor="text1"/>
          <w:sz w:val="28"/>
          <w:szCs w:val="28"/>
        </w:rPr>
        <w:t>е</w:t>
      </w:r>
      <w:r w:rsidRPr="002B601E">
        <w:rPr>
          <w:color w:val="000000" w:themeColor="text1"/>
          <w:sz w:val="28"/>
          <w:szCs w:val="28"/>
        </w:rPr>
        <w:t xml:space="preserve">лилия </w:t>
      </w:r>
      <w:r w:rsidR="002B601E">
        <w:rPr>
          <w:color w:val="000000" w:themeColor="text1"/>
          <w:sz w:val="28"/>
          <w:szCs w:val="28"/>
        </w:rPr>
        <w:t>го</w:t>
      </w:r>
      <w:r w:rsidRPr="002B601E">
        <w:rPr>
          <w:color w:val="000000" w:themeColor="text1"/>
          <w:sz w:val="28"/>
          <w:szCs w:val="28"/>
        </w:rPr>
        <w:t xml:space="preserve">. </w:t>
      </w:r>
    </w:p>
    <w:p w:rsidR="00957865" w:rsidRPr="001B4B8D" w:rsidRDefault="00957865" w:rsidP="005D5C5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601E">
        <w:rPr>
          <w:color w:val="000000" w:themeColor="text1"/>
          <w:sz w:val="28"/>
          <w:szCs w:val="28"/>
        </w:rPr>
        <w:t xml:space="preserve">(3) </w:t>
      </w:r>
      <w:r w:rsidRPr="001B4B8D">
        <w:rPr>
          <w:color w:val="000000" w:themeColor="text1"/>
          <w:sz w:val="28"/>
          <w:szCs w:val="28"/>
        </w:rPr>
        <w:t xml:space="preserve">Началната цена при провеждане на </w:t>
      </w:r>
      <w:r w:rsidR="002B601E" w:rsidRPr="001B4B8D">
        <w:rPr>
          <w:color w:val="000000" w:themeColor="text1"/>
          <w:sz w:val="28"/>
          <w:szCs w:val="28"/>
        </w:rPr>
        <w:t xml:space="preserve">търга или </w:t>
      </w:r>
      <w:r w:rsidRPr="001B4B8D">
        <w:rPr>
          <w:color w:val="000000" w:themeColor="text1"/>
          <w:sz w:val="28"/>
          <w:szCs w:val="28"/>
        </w:rPr>
        <w:t>конкурс се определя, съ</w:t>
      </w:r>
      <w:r w:rsidRPr="001B4B8D">
        <w:rPr>
          <w:color w:val="000000" w:themeColor="text1"/>
          <w:sz w:val="28"/>
          <w:szCs w:val="28"/>
        </w:rPr>
        <w:t>г</w:t>
      </w:r>
      <w:r w:rsidRPr="001B4B8D">
        <w:rPr>
          <w:color w:val="000000" w:themeColor="text1"/>
          <w:sz w:val="28"/>
          <w:szCs w:val="28"/>
        </w:rPr>
        <w:t xml:space="preserve">ласно </w:t>
      </w:r>
      <w:r w:rsidR="00CB0DA0" w:rsidRPr="001B4B8D">
        <w:rPr>
          <w:color w:val="000000" w:themeColor="text1"/>
          <w:sz w:val="28"/>
          <w:szCs w:val="28"/>
        </w:rPr>
        <w:t>предходния член</w:t>
      </w:r>
      <w:r w:rsidRPr="001B4B8D">
        <w:rPr>
          <w:color w:val="000000" w:themeColor="text1"/>
          <w:sz w:val="28"/>
          <w:szCs w:val="28"/>
        </w:rPr>
        <w:t xml:space="preserve">. </w:t>
      </w:r>
    </w:p>
    <w:p w:rsidR="004B7F9B" w:rsidRPr="001B4B8D" w:rsidRDefault="004B7F9B" w:rsidP="005D5C54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B8D">
        <w:rPr>
          <w:sz w:val="28"/>
          <w:szCs w:val="28"/>
        </w:rPr>
        <w:t>Главният архитект може да откаже издаване на разрешение за пост</w:t>
      </w:r>
      <w:r w:rsidRPr="001B4B8D">
        <w:rPr>
          <w:sz w:val="28"/>
          <w:szCs w:val="28"/>
        </w:rPr>
        <w:t>а</w:t>
      </w:r>
      <w:r w:rsidRPr="001B4B8D">
        <w:rPr>
          <w:sz w:val="28"/>
          <w:szCs w:val="28"/>
        </w:rPr>
        <w:t xml:space="preserve">вяне на </w:t>
      </w:r>
      <w:r w:rsidR="001B4B8D" w:rsidRPr="004B7F9B">
        <w:rPr>
          <w:color w:val="000000"/>
          <w:sz w:val="28"/>
          <w:szCs w:val="28"/>
        </w:rPr>
        <w:t>рекламно-информационни елементи</w:t>
      </w:r>
      <w:r w:rsidRPr="001B4B8D">
        <w:rPr>
          <w:sz w:val="28"/>
          <w:szCs w:val="28"/>
        </w:rPr>
        <w:t>, когато:</w:t>
      </w:r>
    </w:p>
    <w:p w:rsidR="004B7F9B" w:rsidRPr="001B4B8D" w:rsidRDefault="004B7F9B" w:rsidP="005D5C54">
      <w:pPr>
        <w:pStyle w:val="af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B4B8D">
        <w:rPr>
          <w:sz w:val="28"/>
          <w:szCs w:val="28"/>
        </w:rPr>
        <w:t>не отговарят на изискванията на закона, други нормативни актове, както и на настоящата наредба;</w:t>
      </w:r>
    </w:p>
    <w:p w:rsidR="004B7F9B" w:rsidRPr="001B4B8D" w:rsidRDefault="004B7F9B" w:rsidP="005D5C54">
      <w:pPr>
        <w:pStyle w:val="af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B4B8D">
        <w:rPr>
          <w:sz w:val="28"/>
          <w:szCs w:val="28"/>
        </w:rPr>
        <w:t xml:space="preserve">заявителят е извършил </w:t>
      </w:r>
      <w:r w:rsidR="001B4B8D">
        <w:rPr>
          <w:sz w:val="28"/>
          <w:szCs w:val="28"/>
        </w:rPr>
        <w:t>нарушение на изискванията или</w:t>
      </w:r>
      <w:r w:rsidRPr="001B4B8D">
        <w:rPr>
          <w:sz w:val="28"/>
          <w:szCs w:val="28"/>
        </w:rPr>
        <w:t xml:space="preserve"> забраните на тази наредба, или сключените с общината договори и не го е отстранил;</w:t>
      </w:r>
    </w:p>
    <w:p w:rsidR="004B7F9B" w:rsidRPr="001B4B8D" w:rsidRDefault="004B7F9B" w:rsidP="005D5C54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4B8D">
        <w:rPr>
          <w:sz w:val="28"/>
          <w:szCs w:val="28"/>
        </w:rPr>
        <w:t xml:space="preserve">вече има издадено друго разрешение за разполагане на </w:t>
      </w:r>
      <w:r w:rsidR="005D5C54" w:rsidRPr="004B7F9B">
        <w:rPr>
          <w:color w:val="000000"/>
          <w:sz w:val="28"/>
          <w:szCs w:val="28"/>
        </w:rPr>
        <w:t>рекламно-информационни елементи</w:t>
      </w:r>
      <w:r w:rsidRPr="001B4B8D">
        <w:rPr>
          <w:sz w:val="28"/>
          <w:szCs w:val="28"/>
        </w:rPr>
        <w:t xml:space="preserve"> върху или в непосредствена близост до мястото, пос</w:t>
      </w:r>
      <w:r w:rsidRPr="001B4B8D">
        <w:rPr>
          <w:sz w:val="28"/>
          <w:szCs w:val="28"/>
        </w:rPr>
        <w:t>о</w:t>
      </w:r>
      <w:r w:rsidRPr="001B4B8D">
        <w:rPr>
          <w:sz w:val="28"/>
          <w:szCs w:val="28"/>
        </w:rPr>
        <w:t>чено от заявителя или е постъпило друго искане с по-ранна дата за същото място;</w:t>
      </w:r>
    </w:p>
    <w:p w:rsidR="004B7F9B" w:rsidRPr="00493C71" w:rsidRDefault="005D5C54" w:rsidP="005D5C54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7F9B">
        <w:rPr>
          <w:color w:val="000000"/>
          <w:sz w:val="28"/>
          <w:szCs w:val="28"/>
        </w:rPr>
        <w:t>рекламно-информационни</w:t>
      </w:r>
      <w:r>
        <w:rPr>
          <w:color w:val="000000"/>
          <w:sz w:val="28"/>
          <w:szCs w:val="28"/>
        </w:rPr>
        <w:t>я</w:t>
      </w:r>
      <w:r w:rsidRPr="004B7F9B">
        <w:rPr>
          <w:color w:val="000000"/>
          <w:sz w:val="28"/>
          <w:szCs w:val="28"/>
        </w:rPr>
        <w:t xml:space="preserve"> елемент</w:t>
      </w:r>
      <w:r w:rsidR="004B7F9B" w:rsidRPr="001B4B8D">
        <w:rPr>
          <w:sz w:val="28"/>
          <w:szCs w:val="28"/>
        </w:rPr>
        <w:t xml:space="preserve"> вече е монтиран без разглеждан</w:t>
      </w:r>
      <w:r>
        <w:rPr>
          <w:sz w:val="28"/>
          <w:szCs w:val="28"/>
        </w:rPr>
        <w:t>е</w:t>
      </w:r>
      <w:r w:rsidR="004B7F9B" w:rsidRPr="001B4B8D">
        <w:rPr>
          <w:sz w:val="28"/>
          <w:szCs w:val="28"/>
        </w:rPr>
        <w:t xml:space="preserve"> и </w:t>
      </w:r>
      <w:r w:rsidR="004B7F9B" w:rsidRPr="00493C71">
        <w:rPr>
          <w:sz w:val="28"/>
          <w:szCs w:val="28"/>
        </w:rPr>
        <w:t>одобрени</w:t>
      </w:r>
      <w:r w:rsidRPr="00493C71">
        <w:rPr>
          <w:sz w:val="28"/>
          <w:szCs w:val="28"/>
        </w:rPr>
        <w:t>е</w:t>
      </w:r>
      <w:r w:rsidR="004B7F9B" w:rsidRPr="00493C71">
        <w:rPr>
          <w:sz w:val="28"/>
          <w:szCs w:val="28"/>
        </w:rPr>
        <w:t xml:space="preserve"> </w:t>
      </w:r>
      <w:r w:rsidRPr="00493C71">
        <w:rPr>
          <w:sz w:val="28"/>
          <w:szCs w:val="28"/>
        </w:rPr>
        <w:t>от главния архитект</w:t>
      </w:r>
      <w:r w:rsidR="004B7F9B" w:rsidRPr="00493C71">
        <w:rPr>
          <w:sz w:val="28"/>
          <w:szCs w:val="28"/>
        </w:rPr>
        <w:t>.</w:t>
      </w:r>
    </w:p>
    <w:p w:rsidR="00493C71" w:rsidRDefault="00493C71" w:rsidP="005D5C54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(1) </w:t>
      </w:r>
      <w:r w:rsidR="004B7F9B" w:rsidRPr="00493C71">
        <w:rPr>
          <w:color w:val="000000"/>
          <w:sz w:val="28"/>
          <w:szCs w:val="28"/>
        </w:rPr>
        <w:t>Разрешение за поставяне на рекламни елементи се издава за срока на договора, съгласието или споразумението със собственика на имота.</w:t>
      </w:r>
    </w:p>
    <w:p w:rsidR="00493C71" w:rsidRDefault="00493C71" w:rsidP="00493C7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(2) </w:t>
      </w:r>
      <w:r w:rsidR="004B7F9B" w:rsidRPr="00493C71">
        <w:rPr>
          <w:color w:val="000000"/>
          <w:sz w:val="28"/>
          <w:szCs w:val="28"/>
        </w:rPr>
        <w:t xml:space="preserve">В случай на предсрочно прекратяване на договорите или споразуменията по ал. 1, разрешението за поставяне преустановява действието си и обектите се премахват. </w:t>
      </w:r>
    </w:p>
    <w:p w:rsidR="00493C71" w:rsidRDefault="004B7F9B" w:rsidP="00493C7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C71">
        <w:rPr>
          <w:color w:val="000000"/>
          <w:sz w:val="28"/>
          <w:szCs w:val="28"/>
        </w:rPr>
        <w:t>(3) Собственикът на рекламния елемент е длъжен за своя сметка да го пр</w:t>
      </w:r>
      <w:r w:rsidRPr="00493C71">
        <w:rPr>
          <w:color w:val="000000"/>
          <w:sz w:val="28"/>
          <w:szCs w:val="28"/>
        </w:rPr>
        <w:t>е</w:t>
      </w:r>
      <w:r w:rsidRPr="00493C71">
        <w:rPr>
          <w:color w:val="000000"/>
          <w:sz w:val="28"/>
          <w:szCs w:val="28"/>
        </w:rPr>
        <w:t>махне в седемдневен срок от датата на изтичане на срока на разрешението за по</w:t>
      </w:r>
      <w:r w:rsidRPr="00493C71">
        <w:rPr>
          <w:color w:val="000000"/>
          <w:sz w:val="28"/>
          <w:szCs w:val="28"/>
        </w:rPr>
        <w:t>с</w:t>
      </w:r>
      <w:r w:rsidRPr="00493C71">
        <w:rPr>
          <w:color w:val="000000"/>
          <w:sz w:val="28"/>
          <w:szCs w:val="28"/>
        </w:rPr>
        <w:t>тавяне.</w:t>
      </w:r>
    </w:p>
    <w:p w:rsidR="004B7F9B" w:rsidRDefault="004B7F9B" w:rsidP="00493C7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C71">
        <w:rPr>
          <w:color w:val="000000"/>
          <w:sz w:val="28"/>
          <w:szCs w:val="28"/>
        </w:rPr>
        <w:t>(4)</w:t>
      </w:r>
      <w:r w:rsidR="00493C71">
        <w:rPr>
          <w:color w:val="000000"/>
          <w:sz w:val="28"/>
          <w:szCs w:val="28"/>
        </w:rPr>
        <w:t xml:space="preserve"> </w:t>
      </w:r>
      <w:r w:rsidRPr="00493C71">
        <w:rPr>
          <w:color w:val="000000"/>
          <w:sz w:val="28"/>
          <w:szCs w:val="28"/>
        </w:rPr>
        <w:t xml:space="preserve">В случай на удължаване срока на договорите или споразуменията за </w:t>
      </w:r>
      <w:r w:rsidR="00493C71">
        <w:rPr>
          <w:color w:val="000000"/>
          <w:sz w:val="28"/>
          <w:szCs w:val="28"/>
        </w:rPr>
        <w:t>по</w:t>
      </w:r>
      <w:r w:rsidR="00493C71">
        <w:rPr>
          <w:color w:val="000000"/>
          <w:sz w:val="28"/>
          <w:szCs w:val="28"/>
        </w:rPr>
        <w:t>с</w:t>
      </w:r>
      <w:r w:rsidR="00493C71">
        <w:rPr>
          <w:color w:val="000000"/>
          <w:sz w:val="28"/>
          <w:szCs w:val="28"/>
        </w:rPr>
        <w:t xml:space="preserve">тавяне на </w:t>
      </w:r>
      <w:r w:rsidRPr="00493C71">
        <w:rPr>
          <w:color w:val="000000"/>
          <w:sz w:val="28"/>
          <w:szCs w:val="28"/>
        </w:rPr>
        <w:t>рекламни елементи върху имоти, които не са държавна или общинска собственост, автоматично се удължава и срокът на издаденото разрешение за по</w:t>
      </w:r>
      <w:r w:rsidRPr="00493C71">
        <w:rPr>
          <w:color w:val="000000"/>
          <w:sz w:val="28"/>
          <w:szCs w:val="28"/>
        </w:rPr>
        <w:t>с</w:t>
      </w:r>
      <w:r w:rsidRPr="00493C71">
        <w:rPr>
          <w:color w:val="000000"/>
          <w:sz w:val="28"/>
          <w:szCs w:val="28"/>
        </w:rPr>
        <w:t>тавяне.</w:t>
      </w:r>
    </w:p>
    <w:p w:rsidR="002A7D5F" w:rsidRPr="0083632A" w:rsidRDefault="0083632A" w:rsidP="00C10D32">
      <w:pPr>
        <w:pStyle w:val="chap"/>
        <w:tabs>
          <w:tab w:val="left" w:pos="1786"/>
          <w:tab w:val="left" w:pos="2506"/>
        </w:tabs>
        <w:spacing w:before="120" w:beforeAutospacing="0" w:after="120" w:afterAutospacing="0" w:line="240" w:lineRule="auto"/>
        <w:ind w:left="992" w:right="851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B51E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ЧЕ</w:t>
      </w:r>
      <w:r w:rsidRPr="0083632A">
        <w:rPr>
          <w:rFonts w:ascii="Times New Roman" w:hAnsi="Times New Roman"/>
          <w:color w:val="000000" w:themeColor="text1"/>
          <w:sz w:val="28"/>
          <w:szCs w:val="28"/>
          <w:u w:val="single"/>
        </w:rPr>
        <w:t>ТВЪР</w:t>
      </w:r>
      <w:r w:rsidRPr="00432CE3">
        <w:rPr>
          <w:rFonts w:ascii="Times New Roman" w:hAnsi="Times New Roman"/>
          <w:color w:val="000000" w:themeColor="text1"/>
          <w:sz w:val="28"/>
          <w:szCs w:val="28"/>
          <w:u w:val="single"/>
        </w:rPr>
        <w:t>ТА „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КОНТРОЛ И </w:t>
      </w:r>
      <w:r w:rsidRPr="0083632A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АДМИНИСТРАТИВНО - НАКАЗАТЕЛНИ РАЗПОРЕДБИ</w:t>
      </w:r>
      <w:r w:rsidRPr="00432CE3">
        <w:rPr>
          <w:rFonts w:ascii="Times New Roman" w:hAnsi="Times New Roman"/>
          <w:color w:val="000000" w:themeColor="text1"/>
          <w:sz w:val="28"/>
          <w:szCs w:val="28"/>
          <w:u w:val="single"/>
        </w:rPr>
        <w:t>“</w:t>
      </w:r>
    </w:p>
    <w:p w:rsidR="0083632A" w:rsidRPr="004A13DB" w:rsidRDefault="0083632A" w:rsidP="004A13D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83632A">
        <w:rPr>
          <w:sz w:val="28"/>
          <w:szCs w:val="28"/>
        </w:rPr>
        <w:t xml:space="preserve">(1) Контролът по спазване разпоредбите на настоящата наредба се осъществява от кмета на общината или от упълномощен от </w:t>
      </w:r>
      <w:r w:rsidRPr="004A13DB">
        <w:rPr>
          <w:sz w:val="28"/>
          <w:szCs w:val="28"/>
        </w:rPr>
        <w:t>него заместник</w:t>
      </w:r>
      <w:r w:rsidR="004A13DB">
        <w:rPr>
          <w:sz w:val="28"/>
          <w:szCs w:val="28"/>
        </w:rPr>
        <w:t xml:space="preserve"> </w:t>
      </w:r>
      <w:r w:rsidRPr="004A13DB">
        <w:rPr>
          <w:sz w:val="28"/>
          <w:szCs w:val="28"/>
        </w:rPr>
        <w:t>-</w:t>
      </w:r>
      <w:r w:rsidR="004A13DB">
        <w:rPr>
          <w:sz w:val="28"/>
          <w:szCs w:val="28"/>
        </w:rPr>
        <w:t xml:space="preserve"> </w:t>
      </w:r>
      <w:r w:rsidRPr="004A13DB">
        <w:rPr>
          <w:sz w:val="28"/>
          <w:szCs w:val="28"/>
        </w:rPr>
        <w:t xml:space="preserve">кмет. </w:t>
      </w:r>
    </w:p>
    <w:p w:rsidR="0083632A" w:rsidRPr="004A13DB" w:rsidRDefault="0083632A" w:rsidP="004A13DB">
      <w:pPr>
        <w:ind w:firstLine="709"/>
        <w:jc w:val="both"/>
        <w:rPr>
          <w:color w:val="000000" w:themeColor="text1"/>
          <w:sz w:val="28"/>
          <w:szCs w:val="28"/>
        </w:rPr>
      </w:pPr>
      <w:r w:rsidRPr="004A13DB">
        <w:rPr>
          <w:sz w:val="28"/>
          <w:szCs w:val="28"/>
        </w:rPr>
        <w:t>(</w:t>
      </w:r>
      <w:r w:rsidRPr="004A13DB">
        <w:rPr>
          <w:color w:val="000000" w:themeColor="text1"/>
          <w:sz w:val="28"/>
          <w:szCs w:val="28"/>
        </w:rPr>
        <w:t>2) Длъжностни лица от общинската администрация, определени със зап</w:t>
      </w:r>
      <w:r w:rsidRPr="004A13DB">
        <w:rPr>
          <w:color w:val="000000" w:themeColor="text1"/>
          <w:sz w:val="28"/>
          <w:szCs w:val="28"/>
        </w:rPr>
        <w:t>о</w:t>
      </w:r>
      <w:r w:rsidRPr="004A13DB">
        <w:rPr>
          <w:color w:val="000000" w:themeColor="text1"/>
          <w:sz w:val="28"/>
          <w:szCs w:val="28"/>
        </w:rPr>
        <w:t xml:space="preserve">вед на кмета извършват проверки за спазване разпоредбите на наредбата. </w:t>
      </w:r>
    </w:p>
    <w:p w:rsidR="0083632A" w:rsidRPr="00E268FC" w:rsidRDefault="00A64AB6" w:rsidP="004A13D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(1) </w:t>
      </w:r>
      <w:r w:rsidR="0083632A" w:rsidRPr="00E268FC">
        <w:rPr>
          <w:sz w:val="28"/>
          <w:szCs w:val="28"/>
        </w:rPr>
        <w:t>Премахването на преместваеми обекти, рекламни, информацио</w:t>
      </w:r>
      <w:r w:rsidR="0083632A" w:rsidRPr="00E268FC">
        <w:rPr>
          <w:sz w:val="28"/>
          <w:szCs w:val="28"/>
        </w:rPr>
        <w:t>н</w:t>
      </w:r>
      <w:r w:rsidR="0083632A" w:rsidRPr="00E268FC">
        <w:rPr>
          <w:sz w:val="28"/>
          <w:szCs w:val="28"/>
        </w:rPr>
        <w:t>ни и монументално-декоративни елементи се извършва по реда, предвиден в чл. 57а от Закона за устройство на територията.</w:t>
      </w:r>
    </w:p>
    <w:p w:rsidR="00DD0BEC" w:rsidRPr="004263CE" w:rsidRDefault="00A64AB6" w:rsidP="00E268FC">
      <w:pPr>
        <w:ind w:firstLine="709"/>
        <w:jc w:val="both"/>
        <w:rPr>
          <w:color w:val="000000" w:themeColor="text1"/>
          <w:sz w:val="28"/>
          <w:szCs w:val="28"/>
        </w:rPr>
      </w:pPr>
      <w:r w:rsidRPr="00E268FC">
        <w:rPr>
          <w:sz w:val="28"/>
          <w:szCs w:val="28"/>
        </w:rPr>
        <w:lastRenderedPageBreak/>
        <w:t>(</w:t>
      </w:r>
      <w:r w:rsidRPr="00E268FC">
        <w:rPr>
          <w:color w:val="000000" w:themeColor="text1"/>
          <w:sz w:val="28"/>
          <w:szCs w:val="28"/>
        </w:rPr>
        <w:t>2) В случаите на чл. 57а, ал. 7 от Закона за устройство на територията</w:t>
      </w:r>
      <w:r w:rsidR="00DD0BEC" w:rsidRPr="00E268FC">
        <w:rPr>
          <w:color w:val="000000" w:themeColor="text1"/>
          <w:sz w:val="28"/>
          <w:szCs w:val="28"/>
        </w:rPr>
        <w:t xml:space="preserve">, </w:t>
      </w:r>
      <w:r w:rsidR="00E268FC" w:rsidRPr="00E268FC">
        <w:rPr>
          <w:color w:val="000000" w:themeColor="text1"/>
          <w:sz w:val="28"/>
          <w:szCs w:val="28"/>
        </w:rPr>
        <w:t>пр</w:t>
      </w:r>
      <w:r w:rsidR="00E268FC" w:rsidRPr="00E268FC">
        <w:rPr>
          <w:color w:val="000000" w:themeColor="text1"/>
          <w:sz w:val="28"/>
          <w:szCs w:val="28"/>
        </w:rPr>
        <w:t>и</w:t>
      </w:r>
      <w:r w:rsidR="00E268FC" w:rsidRPr="00E268FC">
        <w:rPr>
          <w:color w:val="000000" w:themeColor="text1"/>
          <w:sz w:val="28"/>
          <w:szCs w:val="28"/>
        </w:rPr>
        <w:t>нудително</w:t>
      </w:r>
      <w:r w:rsidR="00E268FC">
        <w:rPr>
          <w:color w:val="000000" w:themeColor="text1"/>
          <w:sz w:val="28"/>
          <w:szCs w:val="28"/>
        </w:rPr>
        <w:t>то</w:t>
      </w:r>
      <w:r w:rsidR="00E268FC" w:rsidRPr="00E268FC">
        <w:rPr>
          <w:color w:val="000000" w:themeColor="text1"/>
          <w:sz w:val="28"/>
          <w:szCs w:val="28"/>
        </w:rPr>
        <w:t xml:space="preserve"> </w:t>
      </w:r>
      <w:r w:rsidR="00DD0BEC" w:rsidRPr="00E268FC">
        <w:rPr>
          <w:color w:val="000000" w:themeColor="text1"/>
          <w:sz w:val="28"/>
          <w:szCs w:val="28"/>
        </w:rPr>
        <w:t>премахва</w:t>
      </w:r>
      <w:r w:rsidR="00E268FC">
        <w:rPr>
          <w:color w:val="000000" w:themeColor="text1"/>
          <w:sz w:val="28"/>
          <w:szCs w:val="28"/>
        </w:rPr>
        <w:t>не и освобождаване на терена</w:t>
      </w:r>
      <w:r w:rsidR="00DD0BEC" w:rsidRPr="00E268FC">
        <w:rPr>
          <w:color w:val="000000" w:themeColor="text1"/>
          <w:sz w:val="28"/>
          <w:szCs w:val="28"/>
        </w:rPr>
        <w:t xml:space="preserve"> </w:t>
      </w:r>
      <w:r w:rsidR="00E268FC">
        <w:rPr>
          <w:color w:val="000000" w:themeColor="text1"/>
          <w:sz w:val="28"/>
          <w:szCs w:val="28"/>
        </w:rPr>
        <w:t xml:space="preserve">се извършва </w:t>
      </w:r>
      <w:r w:rsidR="00DD0BEC" w:rsidRPr="00E268FC">
        <w:rPr>
          <w:color w:val="000000" w:themeColor="text1"/>
          <w:sz w:val="28"/>
          <w:szCs w:val="28"/>
        </w:rPr>
        <w:t xml:space="preserve">от </w:t>
      </w:r>
      <w:r w:rsidR="00E268FC">
        <w:rPr>
          <w:color w:val="000000" w:themeColor="text1"/>
          <w:sz w:val="28"/>
          <w:szCs w:val="28"/>
        </w:rPr>
        <w:t>Общинско предприятие „Комунални дейности”</w:t>
      </w:r>
      <w:r w:rsidR="00E268FC" w:rsidRPr="00E268FC">
        <w:rPr>
          <w:color w:val="000000" w:themeColor="text1"/>
          <w:sz w:val="28"/>
          <w:szCs w:val="28"/>
        </w:rPr>
        <w:t xml:space="preserve"> </w:t>
      </w:r>
      <w:r w:rsidR="00DD0BEC" w:rsidRPr="00E268FC">
        <w:rPr>
          <w:color w:val="000000" w:themeColor="text1"/>
          <w:sz w:val="28"/>
          <w:szCs w:val="28"/>
        </w:rPr>
        <w:t>за сметка на нарушителя</w:t>
      </w:r>
      <w:r w:rsidR="00DD0BEC" w:rsidRPr="004263CE">
        <w:rPr>
          <w:color w:val="000000" w:themeColor="text1"/>
          <w:sz w:val="28"/>
          <w:szCs w:val="28"/>
        </w:rPr>
        <w:t>.</w:t>
      </w:r>
    </w:p>
    <w:p w:rsidR="00DD0BEC" w:rsidRPr="004263CE" w:rsidRDefault="00DD0BEC" w:rsidP="004263CE">
      <w:pPr>
        <w:ind w:firstLine="709"/>
        <w:jc w:val="both"/>
        <w:rPr>
          <w:sz w:val="28"/>
          <w:szCs w:val="28"/>
        </w:rPr>
      </w:pPr>
      <w:r w:rsidRPr="00194B0F">
        <w:rPr>
          <w:color w:val="000000" w:themeColor="text1"/>
          <w:sz w:val="28"/>
          <w:szCs w:val="28"/>
        </w:rPr>
        <w:t>(</w:t>
      </w:r>
      <w:r w:rsidR="00194B0F" w:rsidRPr="00194B0F">
        <w:rPr>
          <w:color w:val="000000" w:themeColor="text1"/>
          <w:sz w:val="28"/>
          <w:szCs w:val="28"/>
        </w:rPr>
        <w:t>3</w:t>
      </w:r>
      <w:r w:rsidRPr="00194B0F">
        <w:rPr>
          <w:color w:val="000000" w:themeColor="text1"/>
          <w:sz w:val="28"/>
          <w:szCs w:val="28"/>
        </w:rPr>
        <w:t xml:space="preserve">) </w:t>
      </w:r>
      <w:r w:rsidRPr="004263CE">
        <w:rPr>
          <w:color w:val="000000" w:themeColor="text1"/>
          <w:sz w:val="28"/>
          <w:szCs w:val="28"/>
        </w:rPr>
        <w:t xml:space="preserve">Премахването на обектите или </w:t>
      </w:r>
      <w:r w:rsidR="00194B0F" w:rsidRPr="004263CE">
        <w:rPr>
          <w:color w:val="000000" w:themeColor="text1"/>
          <w:sz w:val="28"/>
          <w:szCs w:val="28"/>
        </w:rPr>
        <w:t>елементите</w:t>
      </w:r>
      <w:r w:rsidRPr="004263CE">
        <w:rPr>
          <w:color w:val="000000" w:themeColor="text1"/>
          <w:sz w:val="28"/>
          <w:szCs w:val="28"/>
        </w:rPr>
        <w:t xml:space="preserve"> </w:t>
      </w:r>
      <w:r w:rsidR="00194B0F" w:rsidRPr="004263CE">
        <w:rPr>
          <w:color w:val="000000" w:themeColor="text1"/>
          <w:sz w:val="28"/>
          <w:szCs w:val="28"/>
        </w:rPr>
        <w:t xml:space="preserve">по </w:t>
      </w:r>
      <w:r w:rsidR="004263CE">
        <w:rPr>
          <w:color w:val="000000" w:themeColor="text1"/>
          <w:sz w:val="28"/>
          <w:szCs w:val="28"/>
        </w:rPr>
        <w:t>ал. 2</w:t>
      </w:r>
      <w:r w:rsidRPr="004263CE">
        <w:rPr>
          <w:color w:val="000000" w:themeColor="text1"/>
          <w:sz w:val="28"/>
          <w:szCs w:val="28"/>
        </w:rPr>
        <w:t xml:space="preserve"> се удостоверява с констативен протокол от </w:t>
      </w:r>
      <w:r w:rsidR="00194B0F" w:rsidRPr="004263CE">
        <w:rPr>
          <w:color w:val="000000" w:themeColor="text1"/>
          <w:sz w:val="28"/>
          <w:szCs w:val="28"/>
        </w:rPr>
        <w:t>комисия, назначена от кмета на общината</w:t>
      </w:r>
      <w:r w:rsidRPr="004263CE">
        <w:rPr>
          <w:color w:val="000000" w:themeColor="text1"/>
          <w:sz w:val="28"/>
          <w:szCs w:val="28"/>
        </w:rPr>
        <w:t>.</w:t>
      </w:r>
      <w:r w:rsidRPr="004263CE">
        <w:rPr>
          <w:sz w:val="28"/>
          <w:szCs w:val="28"/>
        </w:rPr>
        <w:t xml:space="preserve"> Когато </w:t>
      </w:r>
      <w:r w:rsidR="004263CE" w:rsidRPr="004263CE">
        <w:rPr>
          <w:sz w:val="28"/>
          <w:szCs w:val="28"/>
        </w:rPr>
        <w:t>същ</w:t>
      </w:r>
      <w:r w:rsidR="004263CE" w:rsidRPr="004263CE">
        <w:rPr>
          <w:sz w:val="28"/>
          <w:szCs w:val="28"/>
        </w:rPr>
        <w:t>и</w:t>
      </w:r>
      <w:r w:rsidR="004263CE" w:rsidRPr="004263CE">
        <w:rPr>
          <w:sz w:val="28"/>
          <w:szCs w:val="28"/>
        </w:rPr>
        <w:t>те са</w:t>
      </w:r>
      <w:r w:rsidRPr="004263CE">
        <w:rPr>
          <w:sz w:val="28"/>
          <w:szCs w:val="28"/>
        </w:rPr>
        <w:t xml:space="preserve"> с неизвестен собственик и са поставени върху имот</w:t>
      </w:r>
      <w:r w:rsidR="004263CE" w:rsidRPr="004263CE">
        <w:rPr>
          <w:sz w:val="28"/>
          <w:szCs w:val="28"/>
        </w:rPr>
        <w:t xml:space="preserve"> - </w:t>
      </w:r>
      <w:r w:rsidRPr="004263CE">
        <w:rPr>
          <w:sz w:val="28"/>
          <w:szCs w:val="28"/>
        </w:rPr>
        <w:t xml:space="preserve">общинска собственост, </w:t>
      </w:r>
      <w:r w:rsidR="004263CE" w:rsidRPr="004263CE">
        <w:rPr>
          <w:sz w:val="28"/>
          <w:szCs w:val="28"/>
        </w:rPr>
        <w:t xml:space="preserve">след премахването </w:t>
      </w:r>
      <w:r w:rsidRPr="004263CE">
        <w:rPr>
          <w:sz w:val="28"/>
          <w:szCs w:val="28"/>
        </w:rPr>
        <w:t>се изземват в полза на Общината.</w:t>
      </w:r>
    </w:p>
    <w:p w:rsidR="00DD0BEC" w:rsidRPr="004263CE" w:rsidRDefault="00DD0BEC" w:rsidP="004263CE">
      <w:pPr>
        <w:ind w:firstLine="709"/>
        <w:jc w:val="both"/>
        <w:rPr>
          <w:color w:val="000000" w:themeColor="text1"/>
          <w:sz w:val="28"/>
          <w:szCs w:val="28"/>
        </w:rPr>
      </w:pPr>
      <w:r w:rsidRPr="004263CE">
        <w:rPr>
          <w:color w:val="000000" w:themeColor="text1"/>
          <w:sz w:val="28"/>
          <w:szCs w:val="28"/>
        </w:rPr>
        <w:t>(</w:t>
      </w:r>
      <w:r w:rsidR="004263CE" w:rsidRPr="004263CE">
        <w:rPr>
          <w:color w:val="000000" w:themeColor="text1"/>
          <w:sz w:val="28"/>
          <w:szCs w:val="28"/>
        </w:rPr>
        <w:t>4</w:t>
      </w:r>
      <w:r w:rsidRPr="004263CE">
        <w:rPr>
          <w:color w:val="000000" w:themeColor="text1"/>
          <w:sz w:val="28"/>
          <w:szCs w:val="28"/>
        </w:rPr>
        <w:t xml:space="preserve">) При извършване на действията по </w:t>
      </w:r>
      <w:r w:rsidR="004263CE" w:rsidRPr="004263CE">
        <w:rPr>
          <w:color w:val="000000" w:themeColor="text1"/>
          <w:sz w:val="28"/>
          <w:szCs w:val="28"/>
        </w:rPr>
        <w:t>ал. 2</w:t>
      </w:r>
      <w:r w:rsidRPr="004263CE">
        <w:rPr>
          <w:color w:val="000000" w:themeColor="text1"/>
          <w:sz w:val="28"/>
          <w:szCs w:val="28"/>
        </w:rPr>
        <w:t xml:space="preserve"> се съставя протокол за направ</w:t>
      </w:r>
      <w:r w:rsidRPr="004263CE">
        <w:rPr>
          <w:color w:val="000000" w:themeColor="text1"/>
          <w:sz w:val="28"/>
          <w:szCs w:val="28"/>
        </w:rPr>
        <w:t>е</w:t>
      </w:r>
      <w:r w:rsidRPr="004263CE">
        <w:rPr>
          <w:color w:val="000000" w:themeColor="text1"/>
          <w:sz w:val="28"/>
          <w:szCs w:val="28"/>
        </w:rPr>
        <w:t xml:space="preserve">ните разходи, въз основа на който </w:t>
      </w:r>
      <w:r w:rsidR="004263CE" w:rsidRPr="004263CE">
        <w:rPr>
          <w:color w:val="000000" w:themeColor="text1"/>
          <w:sz w:val="28"/>
          <w:szCs w:val="28"/>
        </w:rPr>
        <w:t xml:space="preserve">Община Кайнарджа </w:t>
      </w:r>
      <w:r w:rsidRPr="004263CE">
        <w:rPr>
          <w:color w:val="000000" w:themeColor="text1"/>
          <w:sz w:val="28"/>
          <w:szCs w:val="28"/>
        </w:rPr>
        <w:t>се снабдява с изпълнителен лист за вземанията срещу собственика на премахнатия обект, по реда на ГПК.</w:t>
      </w:r>
    </w:p>
    <w:p w:rsidR="00DD0BEC" w:rsidRPr="004263CE" w:rsidRDefault="00DD0BEC" w:rsidP="004263CE">
      <w:pPr>
        <w:ind w:firstLine="709"/>
        <w:jc w:val="both"/>
        <w:rPr>
          <w:color w:val="000000" w:themeColor="text1"/>
          <w:sz w:val="28"/>
          <w:szCs w:val="28"/>
        </w:rPr>
      </w:pPr>
      <w:r w:rsidRPr="004263CE">
        <w:rPr>
          <w:color w:val="000000" w:themeColor="text1"/>
          <w:sz w:val="28"/>
          <w:szCs w:val="28"/>
        </w:rPr>
        <w:t>(</w:t>
      </w:r>
      <w:r w:rsidR="004263CE">
        <w:rPr>
          <w:color w:val="000000" w:themeColor="text1"/>
          <w:sz w:val="28"/>
          <w:szCs w:val="28"/>
        </w:rPr>
        <w:t>5</w:t>
      </w:r>
      <w:r w:rsidRPr="004263CE">
        <w:rPr>
          <w:color w:val="000000" w:themeColor="text1"/>
          <w:sz w:val="28"/>
          <w:szCs w:val="28"/>
        </w:rPr>
        <w:t>) Принудително премахнатит</w:t>
      </w:r>
      <w:r w:rsidR="004263CE">
        <w:rPr>
          <w:color w:val="000000" w:themeColor="text1"/>
          <w:sz w:val="28"/>
          <w:szCs w:val="28"/>
        </w:rPr>
        <w:t>е</w:t>
      </w:r>
      <w:r w:rsidRPr="004263CE">
        <w:rPr>
          <w:color w:val="000000" w:themeColor="text1"/>
          <w:sz w:val="28"/>
          <w:szCs w:val="28"/>
        </w:rPr>
        <w:t xml:space="preserve"> преместваем</w:t>
      </w:r>
      <w:r w:rsidR="004263CE">
        <w:rPr>
          <w:color w:val="000000" w:themeColor="text1"/>
          <w:sz w:val="28"/>
          <w:szCs w:val="28"/>
        </w:rPr>
        <w:t>и</w:t>
      </w:r>
      <w:r w:rsidRPr="004263CE">
        <w:rPr>
          <w:color w:val="000000" w:themeColor="text1"/>
          <w:sz w:val="28"/>
          <w:szCs w:val="28"/>
        </w:rPr>
        <w:t xml:space="preserve"> обект</w:t>
      </w:r>
      <w:r w:rsidR="004263CE">
        <w:rPr>
          <w:color w:val="000000" w:themeColor="text1"/>
          <w:sz w:val="28"/>
          <w:szCs w:val="28"/>
        </w:rPr>
        <w:t>и</w:t>
      </w:r>
      <w:r w:rsidRPr="004263CE">
        <w:rPr>
          <w:color w:val="000000" w:themeColor="text1"/>
          <w:sz w:val="28"/>
          <w:szCs w:val="28"/>
        </w:rPr>
        <w:t>, респективно матер</w:t>
      </w:r>
      <w:r w:rsidRPr="004263CE">
        <w:rPr>
          <w:color w:val="000000" w:themeColor="text1"/>
          <w:sz w:val="28"/>
          <w:szCs w:val="28"/>
        </w:rPr>
        <w:t>и</w:t>
      </w:r>
      <w:r w:rsidRPr="004263CE">
        <w:rPr>
          <w:color w:val="000000" w:themeColor="text1"/>
          <w:sz w:val="28"/>
          <w:szCs w:val="28"/>
        </w:rPr>
        <w:t xml:space="preserve">алите и вещите намерени в </w:t>
      </w:r>
      <w:r w:rsidR="004263CE">
        <w:rPr>
          <w:color w:val="000000" w:themeColor="text1"/>
          <w:sz w:val="28"/>
          <w:szCs w:val="28"/>
        </w:rPr>
        <w:t>тях и рекламно – информационните елементи</w:t>
      </w:r>
      <w:r w:rsidRPr="004263CE">
        <w:rPr>
          <w:color w:val="000000" w:themeColor="text1"/>
          <w:sz w:val="28"/>
          <w:szCs w:val="28"/>
        </w:rPr>
        <w:t>, се пр</w:t>
      </w:r>
      <w:r w:rsidRPr="004263CE">
        <w:rPr>
          <w:color w:val="000000" w:themeColor="text1"/>
          <w:sz w:val="28"/>
          <w:szCs w:val="28"/>
        </w:rPr>
        <w:t>е</w:t>
      </w:r>
      <w:r w:rsidRPr="004263CE">
        <w:rPr>
          <w:color w:val="000000" w:themeColor="text1"/>
          <w:sz w:val="28"/>
          <w:szCs w:val="28"/>
        </w:rPr>
        <w:t>дава</w:t>
      </w:r>
      <w:r w:rsidR="004263CE">
        <w:rPr>
          <w:color w:val="000000" w:themeColor="text1"/>
          <w:sz w:val="28"/>
          <w:szCs w:val="28"/>
        </w:rPr>
        <w:t>т</w:t>
      </w:r>
      <w:r w:rsidRPr="004263CE">
        <w:rPr>
          <w:color w:val="000000" w:themeColor="text1"/>
          <w:sz w:val="28"/>
          <w:szCs w:val="28"/>
        </w:rPr>
        <w:t xml:space="preserve"> на собствени</w:t>
      </w:r>
      <w:r w:rsidR="004263CE">
        <w:rPr>
          <w:color w:val="000000" w:themeColor="text1"/>
          <w:sz w:val="28"/>
          <w:szCs w:val="28"/>
        </w:rPr>
        <w:t>ците</w:t>
      </w:r>
      <w:r w:rsidRPr="004263CE">
        <w:rPr>
          <w:color w:val="000000" w:themeColor="text1"/>
          <w:sz w:val="28"/>
          <w:szCs w:val="28"/>
        </w:rPr>
        <w:t xml:space="preserve"> </w:t>
      </w:r>
      <w:r w:rsidR="004263CE">
        <w:rPr>
          <w:color w:val="000000" w:themeColor="text1"/>
          <w:sz w:val="28"/>
          <w:szCs w:val="28"/>
        </w:rPr>
        <w:t>и</w:t>
      </w:r>
      <w:r w:rsidRPr="004263CE">
        <w:rPr>
          <w:color w:val="000000" w:themeColor="text1"/>
          <w:sz w:val="28"/>
          <w:szCs w:val="28"/>
        </w:rPr>
        <w:t>м само след заплащане на всички разходи по премахв</w:t>
      </w:r>
      <w:r w:rsidRPr="004263CE">
        <w:rPr>
          <w:color w:val="000000" w:themeColor="text1"/>
          <w:sz w:val="28"/>
          <w:szCs w:val="28"/>
        </w:rPr>
        <w:t>а</w:t>
      </w:r>
      <w:r w:rsidRPr="004263CE">
        <w:rPr>
          <w:color w:val="000000" w:themeColor="text1"/>
          <w:sz w:val="28"/>
          <w:szCs w:val="28"/>
        </w:rPr>
        <w:t xml:space="preserve">нето, транспортиране и съхранението им. </w:t>
      </w:r>
    </w:p>
    <w:p w:rsidR="0083632A" w:rsidRPr="004A13DB" w:rsidRDefault="004263CE" w:rsidP="004A13D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4A13DB">
        <w:rPr>
          <w:sz w:val="28"/>
          <w:szCs w:val="28"/>
        </w:rPr>
        <w:t xml:space="preserve"> </w:t>
      </w:r>
      <w:r w:rsidR="0083632A" w:rsidRPr="004A13DB">
        <w:rPr>
          <w:sz w:val="28"/>
          <w:szCs w:val="28"/>
        </w:rPr>
        <w:t xml:space="preserve">(1) При констатиране на нарушения на </w:t>
      </w:r>
      <w:r w:rsidR="0045125D" w:rsidRPr="004A13DB">
        <w:rPr>
          <w:sz w:val="28"/>
          <w:szCs w:val="28"/>
        </w:rPr>
        <w:t>Н</w:t>
      </w:r>
      <w:r w:rsidR="0083632A" w:rsidRPr="004A13DB">
        <w:rPr>
          <w:sz w:val="28"/>
          <w:szCs w:val="28"/>
        </w:rPr>
        <w:t>аредбата длъжностните л</w:t>
      </w:r>
      <w:r w:rsidR="0083632A" w:rsidRPr="004A13DB">
        <w:rPr>
          <w:sz w:val="28"/>
          <w:szCs w:val="28"/>
        </w:rPr>
        <w:t>и</w:t>
      </w:r>
      <w:r w:rsidR="0083632A" w:rsidRPr="004A13DB">
        <w:rPr>
          <w:sz w:val="28"/>
          <w:szCs w:val="28"/>
        </w:rPr>
        <w:t>ца могат да отправят писмени предписания за отстраняването им, които са задъ</w:t>
      </w:r>
      <w:r w:rsidR="0083632A" w:rsidRPr="004A13DB">
        <w:rPr>
          <w:sz w:val="28"/>
          <w:szCs w:val="28"/>
        </w:rPr>
        <w:t>л</w:t>
      </w:r>
      <w:r w:rsidR="0083632A" w:rsidRPr="004A13DB">
        <w:rPr>
          <w:sz w:val="28"/>
          <w:szCs w:val="28"/>
        </w:rPr>
        <w:t xml:space="preserve">жителни. </w:t>
      </w:r>
    </w:p>
    <w:p w:rsidR="0083632A" w:rsidRPr="004A13DB" w:rsidRDefault="0083632A" w:rsidP="004A13DB">
      <w:pPr>
        <w:ind w:firstLine="709"/>
        <w:jc w:val="both"/>
        <w:rPr>
          <w:sz w:val="28"/>
          <w:szCs w:val="28"/>
          <w:lang w:val="en-US"/>
        </w:rPr>
      </w:pPr>
      <w:r w:rsidRPr="004A13DB">
        <w:rPr>
          <w:sz w:val="28"/>
          <w:szCs w:val="28"/>
        </w:rPr>
        <w:t>(2) При констатиране на нарушение или при неизпълнение на дадено пре</w:t>
      </w:r>
      <w:r w:rsidRPr="004A13DB">
        <w:rPr>
          <w:sz w:val="28"/>
          <w:szCs w:val="28"/>
        </w:rPr>
        <w:t>д</w:t>
      </w:r>
      <w:r w:rsidRPr="004A13DB">
        <w:rPr>
          <w:sz w:val="28"/>
          <w:szCs w:val="28"/>
        </w:rPr>
        <w:t xml:space="preserve">писание се съставя акт за установяване на административно нарушение. </w:t>
      </w:r>
    </w:p>
    <w:p w:rsidR="0083632A" w:rsidRPr="004678C2" w:rsidRDefault="0083632A" w:rsidP="004A13D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A13DB">
        <w:rPr>
          <w:sz w:val="28"/>
          <w:szCs w:val="28"/>
        </w:rPr>
        <w:t xml:space="preserve">За </w:t>
      </w:r>
      <w:r w:rsidRPr="004678C2">
        <w:rPr>
          <w:color w:val="000000" w:themeColor="text1"/>
          <w:sz w:val="28"/>
          <w:szCs w:val="28"/>
        </w:rPr>
        <w:t>нарушения на разпоредбите на настоящата наредба на физическ</w:t>
      </w:r>
      <w:r w:rsidRPr="004678C2">
        <w:rPr>
          <w:color w:val="000000" w:themeColor="text1"/>
          <w:sz w:val="28"/>
          <w:szCs w:val="28"/>
        </w:rPr>
        <w:t>и</w:t>
      </w:r>
      <w:r w:rsidRPr="004678C2">
        <w:rPr>
          <w:color w:val="000000" w:themeColor="text1"/>
          <w:sz w:val="28"/>
          <w:szCs w:val="28"/>
        </w:rPr>
        <w:t>те лица се налага глоба от 50</w:t>
      </w:r>
      <w:r w:rsidR="00A64AB6" w:rsidRPr="004678C2">
        <w:rPr>
          <w:color w:val="000000" w:themeColor="text1"/>
          <w:sz w:val="28"/>
          <w:szCs w:val="28"/>
        </w:rPr>
        <w:t xml:space="preserve"> (петдесет)</w:t>
      </w:r>
      <w:r w:rsidRPr="004678C2">
        <w:rPr>
          <w:color w:val="000000" w:themeColor="text1"/>
          <w:sz w:val="28"/>
          <w:szCs w:val="28"/>
        </w:rPr>
        <w:t xml:space="preserve"> до </w:t>
      </w:r>
      <w:r w:rsidR="00A64AB6" w:rsidRPr="004678C2">
        <w:rPr>
          <w:color w:val="000000" w:themeColor="text1"/>
          <w:sz w:val="28"/>
          <w:szCs w:val="28"/>
        </w:rPr>
        <w:t>5</w:t>
      </w:r>
      <w:r w:rsidRPr="004678C2">
        <w:rPr>
          <w:color w:val="000000" w:themeColor="text1"/>
          <w:sz w:val="28"/>
          <w:szCs w:val="28"/>
        </w:rPr>
        <w:t xml:space="preserve">00 </w:t>
      </w:r>
      <w:r w:rsidR="00A64AB6" w:rsidRPr="004678C2">
        <w:rPr>
          <w:color w:val="000000" w:themeColor="text1"/>
          <w:sz w:val="28"/>
          <w:szCs w:val="28"/>
        </w:rPr>
        <w:t xml:space="preserve">(петстотин) </w:t>
      </w:r>
      <w:r w:rsidRPr="004678C2">
        <w:rPr>
          <w:color w:val="000000" w:themeColor="text1"/>
          <w:sz w:val="28"/>
          <w:szCs w:val="28"/>
        </w:rPr>
        <w:t xml:space="preserve">лева, а на едноличните търговци и юридическите лица - имуществена санкция от 100 </w:t>
      </w:r>
      <w:r w:rsidR="004678C2">
        <w:rPr>
          <w:color w:val="000000" w:themeColor="text1"/>
          <w:sz w:val="28"/>
          <w:szCs w:val="28"/>
        </w:rPr>
        <w:t xml:space="preserve">(сто) </w:t>
      </w:r>
      <w:r w:rsidRPr="004678C2">
        <w:rPr>
          <w:color w:val="000000" w:themeColor="text1"/>
          <w:sz w:val="28"/>
          <w:szCs w:val="28"/>
        </w:rPr>
        <w:t xml:space="preserve">до </w:t>
      </w:r>
      <w:r w:rsidR="004678C2">
        <w:rPr>
          <w:color w:val="000000" w:themeColor="text1"/>
          <w:sz w:val="28"/>
          <w:szCs w:val="28"/>
        </w:rPr>
        <w:t>1 5</w:t>
      </w:r>
      <w:r w:rsidRPr="004678C2">
        <w:rPr>
          <w:color w:val="000000" w:themeColor="text1"/>
          <w:sz w:val="28"/>
          <w:szCs w:val="28"/>
        </w:rPr>
        <w:t>00</w:t>
      </w:r>
      <w:r w:rsidR="004678C2">
        <w:rPr>
          <w:color w:val="000000" w:themeColor="text1"/>
          <w:sz w:val="28"/>
          <w:szCs w:val="28"/>
        </w:rPr>
        <w:t xml:space="preserve"> (х</w:t>
      </w:r>
      <w:r w:rsidR="004678C2">
        <w:rPr>
          <w:color w:val="000000" w:themeColor="text1"/>
          <w:sz w:val="28"/>
          <w:szCs w:val="28"/>
        </w:rPr>
        <w:t>и</w:t>
      </w:r>
      <w:r w:rsidR="004678C2">
        <w:rPr>
          <w:color w:val="000000" w:themeColor="text1"/>
          <w:sz w:val="28"/>
          <w:szCs w:val="28"/>
        </w:rPr>
        <w:t>ляда и петстотин)</w:t>
      </w:r>
      <w:r w:rsidRPr="004678C2">
        <w:rPr>
          <w:color w:val="000000" w:themeColor="text1"/>
          <w:sz w:val="28"/>
          <w:szCs w:val="28"/>
        </w:rPr>
        <w:t xml:space="preserve"> лева. </w:t>
      </w:r>
    </w:p>
    <w:p w:rsidR="0083632A" w:rsidRPr="004A13DB" w:rsidRDefault="0083632A" w:rsidP="004A13D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8C2">
        <w:rPr>
          <w:color w:val="000000" w:themeColor="text1"/>
          <w:sz w:val="28"/>
          <w:szCs w:val="28"/>
        </w:rPr>
        <w:t>(1) Актове</w:t>
      </w:r>
      <w:r w:rsidRPr="004A13DB">
        <w:rPr>
          <w:sz w:val="28"/>
          <w:szCs w:val="28"/>
        </w:rPr>
        <w:t xml:space="preserve"> за установяване на нарушенията се съставят от длъжнос</w:t>
      </w:r>
      <w:r w:rsidRPr="004A13DB">
        <w:rPr>
          <w:sz w:val="28"/>
          <w:szCs w:val="28"/>
        </w:rPr>
        <w:t>т</w:t>
      </w:r>
      <w:r w:rsidRPr="004A13DB">
        <w:rPr>
          <w:sz w:val="28"/>
          <w:szCs w:val="28"/>
        </w:rPr>
        <w:t xml:space="preserve">ни лица, упълномощени със заповед на кмета на </w:t>
      </w:r>
      <w:r w:rsidR="004A13DB">
        <w:rPr>
          <w:sz w:val="28"/>
          <w:szCs w:val="28"/>
        </w:rPr>
        <w:t>общината</w:t>
      </w:r>
      <w:r w:rsidRPr="004A13DB">
        <w:rPr>
          <w:sz w:val="28"/>
          <w:szCs w:val="28"/>
        </w:rPr>
        <w:t xml:space="preserve">. </w:t>
      </w:r>
    </w:p>
    <w:p w:rsidR="0083632A" w:rsidRPr="004A13DB" w:rsidRDefault="0083632A" w:rsidP="004A13D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3DB">
        <w:rPr>
          <w:sz w:val="28"/>
          <w:szCs w:val="28"/>
        </w:rPr>
        <w:t xml:space="preserve">(2) Наказателните постановления се издават от </w:t>
      </w:r>
      <w:r w:rsidR="004A13DB" w:rsidRPr="004A13DB">
        <w:rPr>
          <w:sz w:val="28"/>
          <w:szCs w:val="28"/>
        </w:rPr>
        <w:t>к</w:t>
      </w:r>
      <w:r w:rsidRPr="004A13DB">
        <w:rPr>
          <w:sz w:val="28"/>
          <w:szCs w:val="28"/>
        </w:rPr>
        <w:t>мета на общината или упълномощен от него заместник</w:t>
      </w:r>
      <w:r w:rsidR="004A13DB" w:rsidRPr="004A13DB">
        <w:rPr>
          <w:sz w:val="28"/>
          <w:szCs w:val="28"/>
        </w:rPr>
        <w:t xml:space="preserve"> </w:t>
      </w:r>
      <w:r w:rsidRPr="004A13DB">
        <w:rPr>
          <w:sz w:val="28"/>
          <w:szCs w:val="28"/>
        </w:rPr>
        <w:t>-</w:t>
      </w:r>
      <w:r w:rsidR="004A13DB" w:rsidRPr="004A13DB">
        <w:rPr>
          <w:sz w:val="28"/>
          <w:szCs w:val="28"/>
        </w:rPr>
        <w:t xml:space="preserve"> </w:t>
      </w:r>
      <w:r w:rsidRPr="004A13DB">
        <w:rPr>
          <w:sz w:val="28"/>
          <w:szCs w:val="28"/>
        </w:rPr>
        <w:t xml:space="preserve">кмет. </w:t>
      </w:r>
    </w:p>
    <w:p w:rsidR="0083632A" w:rsidRPr="004A13DB" w:rsidRDefault="0083632A" w:rsidP="004A13DB">
      <w:pPr>
        <w:pStyle w:val="ac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13DB">
        <w:rPr>
          <w:sz w:val="28"/>
          <w:szCs w:val="28"/>
        </w:rPr>
        <w:t>Установяването на нарушенията, издаването, обжалването и изпъ</w:t>
      </w:r>
      <w:r w:rsidRPr="004A13DB">
        <w:rPr>
          <w:sz w:val="28"/>
          <w:szCs w:val="28"/>
        </w:rPr>
        <w:t>л</w:t>
      </w:r>
      <w:r w:rsidRPr="004A13DB">
        <w:rPr>
          <w:sz w:val="28"/>
          <w:szCs w:val="28"/>
        </w:rPr>
        <w:t>нението на наказателните постановления се извършва по реда на Закона за адм</w:t>
      </w:r>
      <w:r w:rsidRPr="004A13DB">
        <w:rPr>
          <w:sz w:val="28"/>
          <w:szCs w:val="28"/>
        </w:rPr>
        <w:t>и</w:t>
      </w:r>
      <w:r w:rsidRPr="004A13DB">
        <w:rPr>
          <w:sz w:val="28"/>
          <w:szCs w:val="28"/>
        </w:rPr>
        <w:t xml:space="preserve">нистративните нарушения и наказания. </w:t>
      </w:r>
    </w:p>
    <w:p w:rsidR="002A7D5F" w:rsidRPr="0083632A" w:rsidRDefault="002A7D5F" w:rsidP="00C10D32">
      <w:pPr>
        <w:pStyle w:val="chap"/>
        <w:tabs>
          <w:tab w:val="left" w:pos="1786"/>
          <w:tab w:val="left" w:pos="2506"/>
        </w:tabs>
        <w:spacing w:before="120" w:beforeAutospacing="0" w:after="120" w:afterAutospacing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A13DB">
        <w:rPr>
          <w:rFonts w:ascii="Times New Roman" w:hAnsi="Times New Roman"/>
          <w:color w:val="000000" w:themeColor="text1"/>
          <w:sz w:val="28"/>
          <w:szCs w:val="28"/>
          <w:u w:val="single"/>
        </w:rPr>
        <w:t>ПРЕХОДНИ И ЗАКЛЮЧИТЕЛНИ</w:t>
      </w:r>
      <w:r w:rsidRPr="0083632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РАЗПОРЕДБИ</w:t>
      </w:r>
    </w:p>
    <w:p w:rsidR="002A7D5F" w:rsidRPr="00170006" w:rsidRDefault="002A7D5F" w:rsidP="00AE7023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70006">
        <w:rPr>
          <w:iCs/>
          <w:color w:val="000000" w:themeColor="text1"/>
          <w:sz w:val="28"/>
          <w:szCs w:val="28"/>
        </w:rPr>
        <w:t xml:space="preserve"> </w:t>
      </w:r>
      <w:r w:rsidRPr="00170006">
        <w:rPr>
          <w:color w:val="000000" w:themeColor="text1"/>
          <w:sz w:val="28"/>
          <w:szCs w:val="28"/>
        </w:rPr>
        <w:t xml:space="preserve">Тази </w:t>
      </w:r>
      <w:r w:rsidR="00BA43EE" w:rsidRPr="00170006">
        <w:rPr>
          <w:color w:val="000000" w:themeColor="text1"/>
          <w:sz w:val="28"/>
          <w:szCs w:val="28"/>
        </w:rPr>
        <w:t>н</w:t>
      </w:r>
      <w:r w:rsidRPr="00170006">
        <w:rPr>
          <w:color w:val="000000" w:themeColor="text1"/>
          <w:sz w:val="28"/>
          <w:szCs w:val="28"/>
        </w:rPr>
        <w:t>аредба се издава на основание чл.</w:t>
      </w:r>
      <w:r w:rsidR="00BA43EE" w:rsidRPr="00170006">
        <w:rPr>
          <w:color w:val="000000" w:themeColor="text1"/>
          <w:sz w:val="28"/>
          <w:szCs w:val="28"/>
        </w:rPr>
        <w:t xml:space="preserve"> </w:t>
      </w:r>
      <w:r w:rsidRPr="00170006">
        <w:rPr>
          <w:color w:val="000000" w:themeColor="text1"/>
          <w:sz w:val="28"/>
          <w:szCs w:val="28"/>
        </w:rPr>
        <w:t>56, ал.</w:t>
      </w:r>
      <w:r w:rsidR="00BA43EE" w:rsidRPr="00170006">
        <w:rPr>
          <w:color w:val="000000" w:themeColor="text1"/>
          <w:sz w:val="28"/>
          <w:szCs w:val="28"/>
        </w:rPr>
        <w:t xml:space="preserve"> </w:t>
      </w:r>
      <w:r w:rsidRPr="00170006">
        <w:rPr>
          <w:color w:val="000000" w:themeColor="text1"/>
          <w:sz w:val="28"/>
          <w:szCs w:val="28"/>
        </w:rPr>
        <w:t xml:space="preserve">2 </w:t>
      </w:r>
      <w:r w:rsidR="00ED623D">
        <w:rPr>
          <w:color w:val="000000" w:themeColor="text1"/>
          <w:sz w:val="28"/>
          <w:szCs w:val="28"/>
        </w:rPr>
        <w:t xml:space="preserve">и чл. 57 </w:t>
      </w:r>
      <w:r w:rsidRPr="00170006">
        <w:rPr>
          <w:color w:val="000000" w:themeColor="text1"/>
          <w:sz w:val="28"/>
          <w:szCs w:val="28"/>
        </w:rPr>
        <w:t>от Закона за устройство на</w:t>
      </w:r>
      <w:r w:rsidR="007532F5" w:rsidRPr="00170006">
        <w:rPr>
          <w:color w:val="000000" w:themeColor="text1"/>
          <w:sz w:val="28"/>
          <w:szCs w:val="28"/>
          <w:lang w:val="en-US"/>
        </w:rPr>
        <w:t xml:space="preserve"> </w:t>
      </w:r>
      <w:r w:rsidRPr="00170006">
        <w:rPr>
          <w:color w:val="000000" w:themeColor="text1"/>
          <w:sz w:val="28"/>
          <w:szCs w:val="28"/>
        </w:rPr>
        <w:t xml:space="preserve">територията. </w:t>
      </w:r>
    </w:p>
    <w:p w:rsidR="00170006" w:rsidRPr="00170006" w:rsidRDefault="002A7D5F" w:rsidP="00AE7023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70006">
        <w:rPr>
          <w:color w:val="000000" w:themeColor="text1"/>
          <w:sz w:val="28"/>
          <w:szCs w:val="28"/>
        </w:rPr>
        <w:t xml:space="preserve"> </w:t>
      </w:r>
      <w:r w:rsidR="00170006" w:rsidRPr="00170006">
        <w:rPr>
          <w:sz w:val="28"/>
          <w:szCs w:val="28"/>
        </w:rPr>
        <w:t xml:space="preserve">По реда на тази наредба се поставят и обектите по чл. 55 </w:t>
      </w:r>
      <w:r w:rsidR="00170006" w:rsidRPr="00170006">
        <w:rPr>
          <w:color w:val="000000" w:themeColor="text1"/>
          <w:sz w:val="28"/>
          <w:szCs w:val="28"/>
        </w:rPr>
        <w:t>от Закона за устройство на</w:t>
      </w:r>
      <w:r w:rsidR="00170006" w:rsidRPr="00170006">
        <w:rPr>
          <w:color w:val="000000" w:themeColor="text1"/>
          <w:sz w:val="28"/>
          <w:szCs w:val="28"/>
          <w:lang w:val="en-US"/>
        </w:rPr>
        <w:t xml:space="preserve"> </w:t>
      </w:r>
      <w:r w:rsidR="00170006" w:rsidRPr="00170006">
        <w:rPr>
          <w:color w:val="000000" w:themeColor="text1"/>
          <w:sz w:val="28"/>
          <w:szCs w:val="28"/>
        </w:rPr>
        <w:t>територията</w:t>
      </w:r>
      <w:r w:rsidR="00170006" w:rsidRPr="00170006">
        <w:rPr>
          <w:sz w:val="28"/>
          <w:szCs w:val="28"/>
        </w:rPr>
        <w:t>, за които се издава разрешение за поставяне.</w:t>
      </w:r>
    </w:p>
    <w:p w:rsidR="002A7D5F" w:rsidRDefault="002A7D5F" w:rsidP="00AE7023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70006">
        <w:rPr>
          <w:color w:val="000000" w:themeColor="text1"/>
          <w:sz w:val="28"/>
          <w:szCs w:val="28"/>
        </w:rPr>
        <w:t xml:space="preserve">Изпълнението на Наредбата се осъществява от </w:t>
      </w:r>
      <w:r w:rsidR="00BA43EE" w:rsidRPr="00170006">
        <w:rPr>
          <w:color w:val="000000" w:themeColor="text1"/>
          <w:sz w:val="28"/>
          <w:szCs w:val="28"/>
        </w:rPr>
        <w:t>к</w:t>
      </w:r>
      <w:r w:rsidRPr="00170006">
        <w:rPr>
          <w:color w:val="000000" w:themeColor="text1"/>
          <w:sz w:val="28"/>
          <w:szCs w:val="28"/>
        </w:rPr>
        <w:t xml:space="preserve">мета на </w:t>
      </w:r>
      <w:r w:rsidR="00BA43EE" w:rsidRPr="00170006">
        <w:rPr>
          <w:color w:val="000000" w:themeColor="text1"/>
          <w:sz w:val="28"/>
          <w:szCs w:val="28"/>
        </w:rPr>
        <w:t>о</w:t>
      </w:r>
      <w:r w:rsidRPr="00170006">
        <w:rPr>
          <w:color w:val="000000" w:themeColor="text1"/>
          <w:sz w:val="28"/>
          <w:szCs w:val="28"/>
        </w:rPr>
        <w:t>бщината.</w:t>
      </w:r>
      <w:r w:rsidR="00BA43EE" w:rsidRPr="00170006">
        <w:rPr>
          <w:color w:val="000000" w:themeColor="text1"/>
          <w:sz w:val="28"/>
          <w:szCs w:val="28"/>
        </w:rPr>
        <w:t xml:space="preserve"> </w:t>
      </w:r>
    </w:p>
    <w:p w:rsidR="00D155F5" w:rsidRDefault="00D155F5" w:rsidP="00D155F5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155F5">
        <w:rPr>
          <w:color w:val="000000" w:themeColor="text1"/>
          <w:sz w:val="28"/>
          <w:szCs w:val="28"/>
        </w:rPr>
        <w:t xml:space="preserve"> Указанията по прилагането на </w:t>
      </w:r>
      <w:r>
        <w:rPr>
          <w:color w:val="000000" w:themeColor="text1"/>
          <w:sz w:val="28"/>
          <w:szCs w:val="28"/>
        </w:rPr>
        <w:t>Н</w:t>
      </w:r>
      <w:r w:rsidRPr="00D155F5">
        <w:rPr>
          <w:color w:val="000000" w:themeColor="text1"/>
          <w:sz w:val="28"/>
          <w:szCs w:val="28"/>
        </w:rPr>
        <w:t>аредба</w:t>
      </w:r>
      <w:r>
        <w:rPr>
          <w:color w:val="000000" w:themeColor="text1"/>
          <w:sz w:val="28"/>
          <w:szCs w:val="28"/>
        </w:rPr>
        <w:t>та</w:t>
      </w:r>
      <w:r w:rsidRPr="00D155F5">
        <w:rPr>
          <w:color w:val="000000" w:themeColor="text1"/>
          <w:sz w:val="28"/>
          <w:szCs w:val="28"/>
        </w:rPr>
        <w:t xml:space="preserve"> се дават от кмета и от главн</w:t>
      </w:r>
      <w:r w:rsidRPr="00D155F5">
        <w:rPr>
          <w:color w:val="000000" w:themeColor="text1"/>
          <w:sz w:val="28"/>
          <w:szCs w:val="28"/>
        </w:rPr>
        <w:t>и</w:t>
      </w:r>
      <w:r w:rsidRPr="00D155F5">
        <w:rPr>
          <w:color w:val="000000" w:themeColor="text1"/>
          <w:sz w:val="28"/>
          <w:szCs w:val="28"/>
        </w:rPr>
        <w:t xml:space="preserve">ят архитект на общината. </w:t>
      </w:r>
    </w:p>
    <w:p w:rsidR="001D3D9F" w:rsidRPr="00DD0BEC" w:rsidRDefault="001D3D9F" w:rsidP="00D155F5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B6F65">
        <w:rPr>
          <w:color w:val="000000" w:themeColor="text1"/>
          <w:sz w:val="28"/>
          <w:szCs w:val="28"/>
        </w:rPr>
        <w:t>Собственици на преместваеми обекти, рекламни, информационни и д</w:t>
      </w:r>
      <w:r w:rsidRPr="00EB6F65">
        <w:rPr>
          <w:color w:val="000000" w:themeColor="text1"/>
          <w:sz w:val="28"/>
          <w:szCs w:val="28"/>
        </w:rPr>
        <w:t>е</w:t>
      </w:r>
      <w:r w:rsidRPr="00EB6F65">
        <w:rPr>
          <w:color w:val="000000" w:themeColor="text1"/>
          <w:sz w:val="28"/>
          <w:szCs w:val="28"/>
        </w:rPr>
        <w:t>коративно-</w:t>
      </w:r>
      <w:r w:rsidRPr="00DD0BEC">
        <w:rPr>
          <w:color w:val="000000" w:themeColor="text1"/>
          <w:sz w:val="28"/>
          <w:szCs w:val="28"/>
        </w:rPr>
        <w:t>монументални елементи, поставени без правно основание, са длъжни да ги премахнат за своя сметка в 3-месечен срок от влизане в сила на тази наре</w:t>
      </w:r>
      <w:r w:rsidRPr="00DD0BEC">
        <w:rPr>
          <w:color w:val="000000" w:themeColor="text1"/>
          <w:sz w:val="28"/>
          <w:szCs w:val="28"/>
        </w:rPr>
        <w:t>д</w:t>
      </w:r>
      <w:r w:rsidRPr="00DD0BEC">
        <w:rPr>
          <w:color w:val="000000" w:themeColor="text1"/>
          <w:sz w:val="28"/>
          <w:szCs w:val="28"/>
        </w:rPr>
        <w:t>ба. При неизпълнение на това задължение обектите и/ или елементите се према</w:t>
      </w:r>
      <w:r w:rsidRPr="00DD0BEC">
        <w:rPr>
          <w:color w:val="000000" w:themeColor="text1"/>
          <w:sz w:val="28"/>
          <w:szCs w:val="28"/>
        </w:rPr>
        <w:t>х</w:t>
      </w:r>
      <w:r w:rsidRPr="00DD0BEC">
        <w:rPr>
          <w:color w:val="000000" w:themeColor="text1"/>
          <w:sz w:val="28"/>
          <w:szCs w:val="28"/>
        </w:rPr>
        <w:t xml:space="preserve">ват принудително, а на нарушителите се налагат санкции по Глава </w:t>
      </w:r>
      <w:r w:rsidR="00DD0BEC" w:rsidRPr="00DD0BEC">
        <w:rPr>
          <w:color w:val="000000" w:themeColor="text1"/>
          <w:sz w:val="28"/>
          <w:szCs w:val="28"/>
        </w:rPr>
        <w:t>четвър</w:t>
      </w:r>
      <w:r w:rsidRPr="00DD0BEC">
        <w:rPr>
          <w:color w:val="000000" w:themeColor="text1"/>
          <w:sz w:val="28"/>
          <w:szCs w:val="28"/>
        </w:rPr>
        <w:t>та.</w:t>
      </w:r>
    </w:p>
    <w:p w:rsidR="00171B53" w:rsidRDefault="002A7D5F" w:rsidP="007710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D0BEC">
        <w:rPr>
          <w:color w:val="000000" w:themeColor="text1"/>
          <w:sz w:val="28"/>
          <w:szCs w:val="28"/>
        </w:rPr>
        <w:t xml:space="preserve">Тази </w:t>
      </w:r>
      <w:r w:rsidR="00BA43EE" w:rsidRPr="00DD0BEC">
        <w:rPr>
          <w:color w:val="000000" w:themeColor="text1"/>
          <w:sz w:val="28"/>
          <w:szCs w:val="28"/>
        </w:rPr>
        <w:t>н</w:t>
      </w:r>
      <w:r w:rsidR="00170006" w:rsidRPr="00DD0BEC">
        <w:rPr>
          <w:color w:val="000000" w:themeColor="text1"/>
          <w:sz w:val="28"/>
          <w:szCs w:val="28"/>
        </w:rPr>
        <w:t>а</w:t>
      </w:r>
      <w:r w:rsidRPr="00DD0BEC">
        <w:rPr>
          <w:color w:val="000000" w:themeColor="text1"/>
          <w:sz w:val="28"/>
          <w:szCs w:val="28"/>
        </w:rPr>
        <w:t>редба е приета</w:t>
      </w:r>
      <w:r w:rsidRPr="00D155F5">
        <w:rPr>
          <w:color w:val="000000" w:themeColor="text1"/>
          <w:sz w:val="28"/>
          <w:szCs w:val="28"/>
        </w:rPr>
        <w:t xml:space="preserve"> с решение № </w:t>
      </w:r>
      <w:r w:rsidR="00C536D8">
        <w:rPr>
          <w:color w:val="000000" w:themeColor="text1"/>
          <w:sz w:val="28"/>
          <w:szCs w:val="28"/>
          <w:lang w:val="en-US"/>
        </w:rPr>
        <w:t xml:space="preserve"> 261 </w:t>
      </w:r>
      <w:r w:rsidR="00C536D8">
        <w:rPr>
          <w:color w:val="000000" w:themeColor="text1"/>
          <w:sz w:val="28"/>
          <w:szCs w:val="28"/>
        </w:rPr>
        <w:t xml:space="preserve">по Протокол № 41 </w:t>
      </w:r>
      <w:r w:rsidRPr="00D155F5">
        <w:rPr>
          <w:color w:val="000000" w:themeColor="text1"/>
          <w:sz w:val="28"/>
          <w:szCs w:val="28"/>
        </w:rPr>
        <w:t xml:space="preserve">от </w:t>
      </w:r>
      <w:r w:rsidR="00C536D8">
        <w:rPr>
          <w:color w:val="000000" w:themeColor="text1"/>
          <w:sz w:val="28"/>
          <w:szCs w:val="28"/>
        </w:rPr>
        <w:t xml:space="preserve"> 27.11.2017</w:t>
      </w:r>
      <w:r w:rsidR="00BA43EE" w:rsidRPr="00D155F5">
        <w:rPr>
          <w:color w:val="000000" w:themeColor="text1"/>
          <w:sz w:val="28"/>
          <w:szCs w:val="28"/>
        </w:rPr>
        <w:t xml:space="preserve">г. </w:t>
      </w:r>
      <w:r w:rsidRPr="00D155F5">
        <w:rPr>
          <w:color w:val="000000" w:themeColor="text1"/>
          <w:sz w:val="28"/>
          <w:szCs w:val="28"/>
        </w:rPr>
        <w:t xml:space="preserve">на Общински съвет </w:t>
      </w:r>
      <w:r w:rsidR="00BA43EE" w:rsidRPr="00D155F5">
        <w:rPr>
          <w:color w:val="000000" w:themeColor="text1"/>
          <w:sz w:val="28"/>
          <w:szCs w:val="28"/>
        </w:rPr>
        <w:t>Кайнардж</w:t>
      </w:r>
      <w:r w:rsidRPr="00D155F5">
        <w:rPr>
          <w:color w:val="000000" w:themeColor="text1"/>
          <w:sz w:val="28"/>
          <w:szCs w:val="28"/>
        </w:rPr>
        <w:t>а и влиза в сила в</w:t>
      </w:r>
      <w:r w:rsidR="007710CC" w:rsidRPr="00D155F5">
        <w:rPr>
          <w:color w:val="000000" w:themeColor="text1"/>
          <w:sz w:val="28"/>
          <w:szCs w:val="28"/>
          <w:lang w:val="en-US"/>
        </w:rPr>
        <w:t xml:space="preserve"> </w:t>
      </w:r>
      <w:r w:rsidRPr="00D155F5">
        <w:rPr>
          <w:color w:val="000000" w:themeColor="text1"/>
          <w:sz w:val="28"/>
          <w:szCs w:val="28"/>
        </w:rPr>
        <w:t>едноседмичен срок от приемането й</w:t>
      </w:r>
      <w:r w:rsidR="007710CC" w:rsidRPr="00D155F5">
        <w:rPr>
          <w:color w:val="000000" w:themeColor="text1"/>
          <w:sz w:val="28"/>
          <w:szCs w:val="28"/>
          <w:lang w:val="en-US"/>
        </w:rPr>
        <w:t>.</w:t>
      </w:r>
    </w:p>
    <w:p w:rsidR="00C536D8" w:rsidRDefault="00C536D8" w:rsidP="007710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Председател на ОбС:………………../И.Петков/</w:t>
      </w:r>
    </w:p>
    <w:p w:rsidR="00C536D8" w:rsidRPr="00C536D8" w:rsidRDefault="00C536D8" w:rsidP="00C536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C536D8" w:rsidRPr="00C536D8" w:rsidSect="00433C01">
      <w:footerReference w:type="even" r:id="rId8"/>
      <w:footerReference w:type="default" r:id="rId9"/>
      <w:pgSz w:w="11906" w:h="16838"/>
      <w:pgMar w:top="624" w:right="424" w:bottom="510" w:left="1560" w:header="426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8F" w:rsidRDefault="00BE1B8F" w:rsidP="00A91B35">
      <w:pPr>
        <w:pStyle w:val="a4"/>
      </w:pPr>
      <w:r>
        <w:separator/>
      </w:r>
    </w:p>
  </w:endnote>
  <w:endnote w:type="continuationSeparator" w:id="0">
    <w:p w:rsidR="00BE1B8F" w:rsidRDefault="00BE1B8F" w:rsidP="00A91B3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65" w:rsidRDefault="004865AA" w:rsidP="00A91B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8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865" w:rsidRDefault="00957865" w:rsidP="00D434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65" w:rsidRDefault="004865AA" w:rsidP="00A91B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6D8">
      <w:rPr>
        <w:rStyle w:val="a5"/>
        <w:noProof/>
      </w:rPr>
      <w:t>4</w:t>
    </w:r>
    <w:r>
      <w:rPr>
        <w:rStyle w:val="a5"/>
      </w:rPr>
      <w:fldChar w:fldCharType="end"/>
    </w:r>
  </w:p>
  <w:p w:rsidR="00957865" w:rsidRDefault="00957865" w:rsidP="00D434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8F" w:rsidRDefault="00BE1B8F" w:rsidP="00A91B35">
      <w:pPr>
        <w:pStyle w:val="a4"/>
      </w:pPr>
      <w:r>
        <w:separator/>
      </w:r>
    </w:p>
  </w:footnote>
  <w:footnote w:type="continuationSeparator" w:id="0">
    <w:p w:rsidR="00BE1B8F" w:rsidRDefault="00BE1B8F" w:rsidP="00A91B3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576EC"/>
    <w:multiLevelType w:val="hybridMultilevel"/>
    <w:tmpl w:val="FFB08BBC"/>
    <w:lvl w:ilvl="0" w:tplc="ABBE36A6">
      <w:start w:val="1"/>
      <w:numFmt w:val="decimal"/>
      <w:lvlText w:val="%1."/>
      <w:lvlJc w:val="left"/>
      <w:pPr>
        <w:ind w:left="2498" w:hanging="13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8" w:hanging="360"/>
      </w:pPr>
    </w:lvl>
    <w:lvl w:ilvl="2" w:tplc="0402001B" w:tentative="1">
      <w:start w:val="1"/>
      <w:numFmt w:val="lowerRoman"/>
      <w:lvlText w:val="%3."/>
      <w:lvlJc w:val="right"/>
      <w:pPr>
        <w:ind w:left="2918" w:hanging="180"/>
      </w:pPr>
    </w:lvl>
    <w:lvl w:ilvl="3" w:tplc="0402000F" w:tentative="1">
      <w:start w:val="1"/>
      <w:numFmt w:val="decimal"/>
      <w:lvlText w:val="%4."/>
      <w:lvlJc w:val="left"/>
      <w:pPr>
        <w:ind w:left="3638" w:hanging="360"/>
      </w:pPr>
    </w:lvl>
    <w:lvl w:ilvl="4" w:tplc="04020019" w:tentative="1">
      <w:start w:val="1"/>
      <w:numFmt w:val="lowerLetter"/>
      <w:lvlText w:val="%5."/>
      <w:lvlJc w:val="left"/>
      <w:pPr>
        <w:ind w:left="4358" w:hanging="360"/>
      </w:pPr>
    </w:lvl>
    <w:lvl w:ilvl="5" w:tplc="0402001B" w:tentative="1">
      <w:start w:val="1"/>
      <w:numFmt w:val="lowerRoman"/>
      <w:lvlText w:val="%6."/>
      <w:lvlJc w:val="right"/>
      <w:pPr>
        <w:ind w:left="5078" w:hanging="180"/>
      </w:pPr>
    </w:lvl>
    <w:lvl w:ilvl="6" w:tplc="0402000F" w:tentative="1">
      <w:start w:val="1"/>
      <w:numFmt w:val="decimal"/>
      <w:lvlText w:val="%7."/>
      <w:lvlJc w:val="left"/>
      <w:pPr>
        <w:ind w:left="5798" w:hanging="360"/>
      </w:pPr>
    </w:lvl>
    <w:lvl w:ilvl="7" w:tplc="04020019" w:tentative="1">
      <w:start w:val="1"/>
      <w:numFmt w:val="lowerLetter"/>
      <w:lvlText w:val="%8."/>
      <w:lvlJc w:val="left"/>
      <w:pPr>
        <w:ind w:left="6518" w:hanging="360"/>
      </w:pPr>
    </w:lvl>
    <w:lvl w:ilvl="8" w:tplc="0402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">
    <w:nsid w:val="0E3A66E2"/>
    <w:multiLevelType w:val="hybridMultilevel"/>
    <w:tmpl w:val="418AA3CA"/>
    <w:lvl w:ilvl="0" w:tplc="0402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370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9A66EA"/>
    <w:multiLevelType w:val="hybridMultilevel"/>
    <w:tmpl w:val="DEE81E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125"/>
    <w:multiLevelType w:val="hybridMultilevel"/>
    <w:tmpl w:val="89F03D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D1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F1BBB"/>
    <w:multiLevelType w:val="hybridMultilevel"/>
    <w:tmpl w:val="8FD204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6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846113"/>
    <w:multiLevelType w:val="hybridMultilevel"/>
    <w:tmpl w:val="B1022E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750EA"/>
    <w:multiLevelType w:val="hybridMultilevel"/>
    <w:tmpl w:val="D9E6D890"/>
    <w:lvl w:ilvl="0" w:tplc="4B3A5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4C1"/>
    <w:multiLevelType w:val="hybridMultilevel"/>
    <w:tmpl w:val="6D4A1BA8"/>
    <w:lvl w:ilvl="0" w:tplc="0C72B0C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36AAD"/>
    <w:multiLevelType w:val="hybridMultilevel"/>
    <w:tmpl w:val="F68CE13C"/>
    <w:lvl w:ilvl="0" w:tplc="56101F80">
      <w:start w:val="1"/>
      <w:numFmt w:val="decimal"/>
      <w:lvlText w:val="Чл. 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478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6353AB"/>
    <w:multiLevelType w:val="hybridMultilevel"/>
    <w:tmpl w:val="175A2E78"/>
    <w:lvl w:ilvl="0" w:tplc="EF96E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72BF"/>
    <w:multiLevelType w:val="hybridMultilevel"/>
    <w:tmpl w:val="F1E6AF5E"/>
    <w:lvl w:ilvl="0" w:tplc="BB646DC0">
      <w:start w:val="1"/>
      <w:numFmt w:val="decimal"/>
      <w:lvlText w:val="§ %1."/>
      <w:lvlJc w:val="left"/>
      <w:pPr>
        <w:ind w:left="1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44D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3F36A6"/>
    <w:multiLevelType w:val="hybridMultilevel"/>
    <w:tmpl w:val="8272E1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A628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6104E7"/>
    <w:multiLevelType w:val="hybridMultilevel"/>
    <w:tmpl w:val="B968694C"/>
    <w:lvl w:ilvl="0" w:tplc="D1CABDD2">
      <w:start w:val="2"/>
      <w:numFmt w:val="decimal"/>
      <w:lvlText w:val="(%1)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98F661C"/>
    <w:multiLevelType w:val="hybridMultilevel"/>
    <w:tmpl w:val="210ABD1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6A0D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73664E"/>
    <w:multiLevelType w:val="hybridMultilevel"/>
    <w:tmpl w:val="350A2F04"/>
    <w:lvl w:ilvl="0" w:tplc="0402000F">
      <w:start w:val="1"/>
      <w:numFmt w:val="decimal"/>
      <w:lvlText w:val="%1.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65623D7"/>
    <w:multiLevelType w:val="hybridMultilevel"/>
    <w:tmpl w:val="4E768F5C"/>
    <w:lvl w:ilvl="0" w:tplc="DAD84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46E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016DF2"/>
    <w:multiLevelType w:val="hybridMultilevel"/>
    <w:tmpl w:val="6C1CCF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72F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084B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16"/>
  </w:num>
  <w:num w:numId="5">
    <w:abstractNumId w:val="21"/>
  </w:num>
  <w:num w:numId="6">
    <w:abstractNumId w:val="3"/>
  </w:num>
  <w:num w:numId="7">
    <w:abstractNumId w:val="0"/>
  </w:num>
  <w:num w:numId="8">
    <w:abstractNumId w:val="26"/>
  </w:num>
  <w:num w:numId="9">
    <w:abstractNumId w:val="6"/>
  </w:num>
  <w:num w:numId="10">
    <w:abstractNumId w:val="8"/>
  </w:num>
  <w:num w:numId="11">
    <w:abstractNumId w:val="18"/>
  </w:num>
  <w:num w:numId="12">
    <w:abstractNumId w:val="12"/>
  </w:num>
  <w:num w:numId="13">
    <w:abstractNumId w:val="20"/>
  </w:num>
  <w:num w:numId="14">
    <w:abstractNumId w:val="14"/>
  </w:num>
  <w:num w:numId="15">
    <w:abstractNumId w:val="22"/>
  </w:num>
  <w:num w:numId="16">
    <w:abstractNumId w:val="15"/>
  </w:num>
  <w:num w:numId="17">
    <w:abstractNumId w:val="5"/>
  </w:num>
  <w:num w:numId="18">
    <w:abstractNumId w:val="19"/>
  </w:num>
  <w:num w:numId="19">
    <w:abstractNumId w:val="2"/>
  </w:num>
  <w:num w:numId="20">
    <w:abstractNumId w:val="9"/>
  </w:num>
  <w:num w:numId="21">
    <w:abstractNumId w:val="17"/>
  </w:num>
  <w:num w:numId="22">
    <w:abstractNumId w:val="25"/>
  </w:num>
  <w:num w:numId="23">
    <w:abstractNumId w:val="4"/>
  </w:num>
  <w:num w:numId="24">
    <w:abstractNumId w:val="7"/>
  </w:num>
  <w:num w:numId="25">
    <w:abstractNumId w:val="23"/>
  </w:num>
  <w:num w:numId="26">
    <w:abstractNumId w:val="10"/>
  </w:num>
  <w:num w:numId="27">
    <w:abstractNumId w:val="1"/>
  </w:num>
  <w:num w:numId="2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hideSpellingErrors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C6"/>
    <w:rsid w:val="00000D19"/>
    <w:rsid w:val="0001144B"/>
    <w:rsid w:val="00023EDE"/>
    <w:rsid w:val="00027BCA"/>
    <w:rsid w:val="00042A87"/>
    <w:rsid w:val="0004689D"/>
    <w:rsid w:val="00046B59"/>
    <w:rsid w:val="000534D7"/>
    <w:rsid w:val="00062E29"/>
    <w:rsid w:val="00067585"/>
    <w:rsid w:val="000709B3"/>
    <w:rsid w:val="000746B8"/>
    <w:rsid w:val="000930B9"/>
    <w:rsid w:val="00094777"/>
    <w:rsid w:val="000A04AF"/>
    <w:rsid w:val="000A7AA3"/>
    <w:rsid w:val="000C7329"/>
    <w:rsid w:val="000C79D0"/>
    <w:rsid w:val="000E562D"/>
    <w:rsid w:val="000E6E30"/>
    <w:rsid w:val="000E7587"/>
    <w:rsid w:val="000F0A57"/>
    <w:rsid w:val="000F4B81"/>
    <w:rsid w:val="00102E9B"/>
    <w:rsid w:val="00103BC2"/>
    <w:rsid w:val="00106B0F"/>
    <w:rsid w:val="00111673"/>
    <w:rsid w:val="00117329"/>
    <w:rsid w:val="00124904"/>
    <w:rsid w:val="00130FB6"/>
    <w:rsid w:val="0013694C"/>
    <w:rsid w:val="001402AC"/>
    <w:rsid w:val="00143586"/>
    <w:rsid w:val="00150D43"/>
    <w:rsid w:val="00165A35"/>
    <w:rsid w:val="00170006"/>
    <w:rsid w:val="00171B53"/>
    <w:rsid w:val="0018055A"/>
    <w:rsid w:val="00180E86"/>
    <w:rsid w:val="001815FC"/>
    <w:rsid w:val="00185A16"/>
    <w:rsid w:val="00187A23"/>
    <w:rsid w:val="0019377F"/>
    <w:rsid w:val="00194B0F"/>
    <w:rsid w:val="001A5237"/>
    <w:rsid w:val="001B4B8D"/>
    <w:rsid w:val="001C46BE"/>
    <w:rsid w:val="001D0025"/>
    <w:rsid w:val="001D00C1"/>
    <w:rsid w:val="001D3D9F"/>
    <w:rsid w:val="001E1430"/>
    <w:rsid w:val="001E1BF0"/>
    <w:rsid w:val="001E25F2"/>
    <w:rsid w:val="001E64F7"/>
    <w:rsid w:val="001F1EA2"/>
    <w:rsid w:val="001F1EF6"/>
    <w:rsid w:val="001F5049"/>
    <w:rsid w:val="00200C95"/>
    <w:rsid w:val="0020176C"/>
    <w:rsid w:val="00203A51"/>
    <w:rsid w:val="0021071F"/>
    <w:rsid w:val="00230B45"/>
    <w:rsid w:val="002322F8"/>
    <w:rsid w:val="00234F71"/>
    <w:rsid w:val="00240D4C"/>
    <w:rsid w:val="002436CA"/>
    <w:rsid w:val="00244117"/>
    <w:rsid w:val="00251317"/>
    <w:rsid w:val="00262BCE"/>
    <w:rsid w:val="0026308F"/>
    <w:rsid w:val="00276D7B"/>
    <w:rsid w:val="002771C6"/>
    <w:rsid w:val="00282292"/>
    <w:rsid w:val="00291487"/>
    <w:rsid w:val="00291F34"/>
    <w:rsid w:val="002A7D5F"/>
    <w:rsid w:val="002B00A1"/>
    <w:rsid w:val="002B2014"/>
    <w:rsid w:val="002B601E"/>
    <w:rsid w:val="002C193B"/>
    <w:rsid w:val="002C417D"/>
    <w:rsid w:val="002C4DB3"/>
    <w:rsid w:val="002E06FA"/>
    <w:rsid w:val="003003C0"/>
    <w:rsid w:val="003037A2"/>
    <w:rsid w:val="00303FED"/>
    <w:rsid w:val="00330F92"/>
    <w:rsid w:val="00332626"/>
    <w:rsid w:val="00336E6B"/>
    <w:rsid w:val="00340A65"/>
    <w:rsid w:val="00340B14"/>
    <w:rsid w:val="00342D8C"/>
    <w:rsid w:val="00350B54"/>
    <w:rsid w:val="003544AA"/>
    <w:rsid w:val="00360823"/>
    <w:rsid w:val="003608B0"/>
    <w:rsid w:val="0037135B"/>
    <w:rsid w:val="003B504A"/>
    <w:rsid w:val="003D236A"/>
    <w:rsid w:val="003D6432"/>
    <w:rsid w:val="003D6800"/>
    <w:rsid w:val="003D7763"/>
    <w:rsid w:val="003E193B"/>
    <w:rsid w:val="003F1BA1"/>
    <w:rsid w:val="003F71F4"/>
    <w:rsid w:val="00421D43"/>
    <w:rsid w:val="004263CE"/>
    <w:rsid w:val="00430CC6"/>
    <w:rsid w:val="00430EB0"/>
    <w:rsid w:val="00432CE3"/>
    <w:rsid w:val="00433C01"/>
    <w:rsid w:val="0043626C"/>
    <w:rsid w:val="00446DDD"/>
    <w:rsid w:val="0045125D"/>
    <w:rsid w:val="00453F7F"/>
    <w:rsid w:val="00456CF1"/>
    <w:rsid w:val="00457D38"/>
    <w:rsid w:val="00460092"/>
    <w:rsid w:val="00464A41"/>
    <w:rsid w:val="004678C2"/>
    <w:rsid w:val="00473DF9"/>
    <w:rsid w:val="00483ED8"/>
    <w:rsid w:val="00484509"/>
    <w:rsid w:val="004865AA"/>
    <w:rsid w:val="00493C71"/>
    <w:rsid w:val="004A0BD1"/>
    <w:rsid w:val="004A102C"/>
    <w:rsid w:val="004A13DB"/>
    <w:rsid w:val="004A2A4A"/>
    <w:rsid w:val="004B107F"/>
    <w:rsid w:val="004B3725"/>
    <w:rsid w:val="004B4017"/>
    <w:rsid w:val="004B4C30"/>
    <w:rsid w:val="004B7F9B"/>
    <w:rsid w:val="004C37E2"/>
    <w:rsid w:val="004C5707"/>
    <w:rsid w:val="004E1B32"/>
    <w:rsid w:val="004E61E2"/>
    <w:rsid w:val="004F2C25"/>
    <w:rsid w:val="005023E2"/>
    <w:rsid w:val="00505989"/>
    <w:rsid w:val="005150F1"/>
    <w:rsid w:val="005175A3"/>
    <w:rsid w:val="0052024E"/>
    <w:rsid w:val="00521786"/>
    <w:rsid w:val="00522E08"/>
    <w:rsid w:val="00524119"/>
    <w:rsid w:val="00531A4A"/>
    <w:rsid w:val="0054183D"/>
    <w:rsid w:val="0054215E"/>
    <w:rsid w:val="00543ACF"/>
    <w:rsid w:val="00550AAA"/>
    <w:rsid w:val="0055160E"/>
    <w:rsid w:val="005613CC"/>
    <w:rsid w:val="00563809"/>
    <w:rsid w:val="0056608C"/>
    <w:rsid w:val="00570F3B"/>
    <w:rsid w:val="00573BFB"/>
    <w:rsid w:val="005853C7"/>
    <w:rsid w:val="005A3747"/>
    <w:rsid w:val="005B02FE"/>
    <w:rsid w:val="005B7547"/>
    <w:rsid w:val="005C2314"/>
    <w:rsid w:val="005D3927"/>
    <w:rsid w:val="005D3D6D"/>
    <w:rsid w:val="005D467A"/>
    <w:rsid w:val="005D5C54"/>
    <w:rsid w:val="005D787B"/>
    <w:rsid w:val="005E1ABA"/>
    <w:rsid w:val="005F0533"/>
    <w:rsid w:val="005F6608"/>
    <w:rsid w:val="005F6AA1"/>
    <w:rsid w:val="0060623B"/>
    <w:rsid w:val="00627EAB"/>
    <w:rsid w:val="0063027C"/>
    <w:rsid w:val="00645104"/>
    <w:rsid w:val="00645497"/>
    <w:rsid w:val="00650E1A"/>
    <w:rsid w:val="00651677"/>
    <w:rsid w:val="006620E1"/>
    <w:rsid w:val="00663162"/>
    <w:rsid w:val="00666C40"/>
    <w:rsid w:val="0068722A"/>
    <w:rsid w:val="0069420A"/>
    <w:rsid w:val="006A4690"/>
    <w:rsid w:val="006C3128"/>
    <w:rsid w:val="006D131E"/>
    <w:rsid w:val="00701C2A"/>
    <w:rsid w:val="00707124"/>
    <w:rsid w:val="00714C96"/>
    <w:rsid w:val="00716302"/>
    <w:rsid w:val="00716FBE"/>
    <w:rsid w:val="0072020D"/>
    <w:rsid w:val="00721113"/>
    <w:rsid w:val="007214BE"/>
    <w:rsid w:val="007232E4"/>
    <w:rsid w:val="007244BD"/>
    <w:rsid w:val="00727325"/>
    <w:rsid w:val="00747B9D"/>
    <w:rsid w:val="007532F5"/>
    <w:rsid w:val="00763F2A"/>
    <w:rsid w:val="007652E7"/>
    <w:rsid w:val="00767F4B"/>
    <w:rsid w:val="0077051B"/>
    <w:rsid w:val="007710CC"/>
    <w:rsid w:val="00775001"/>
    <w:rsid w:val="00775946"/>
    <w:rsid w:val="00781D39"/>
    <w:rsid w:val="00791C60"/>
    <w:rsid w:val="007A42AB"/>
    <w:rsid w:val="007B7B84"/>
    <w:rsid w:val="007C2208"/>
    <w:rsid w:val="007C3839"/>
    <w:rsid w:val="007C50C1"/>
    <w:rsid w:val="007C7980"/>
    <w:rsid w:val="007D1C89"/>
    <w:rsid w:val="007D53CF"/>
    <w:rsid w:val="007D6124"/>
    <w:rsid w:val="007D6178"/>
    <w:rsid w:val="007D62DC"/>
    <w:rsid w:val="007E757F"/>
    <w:rsid w:val="007F0255"/>
    <w:rsid w:val="007F11A0"/>
    <w:rsid w:val="007F44C3"/>
    <w:rsid w:val="007F60C3"/>
    <w:rsid w:val="00813CB3"/>
    <w:rsid w:val="00821EB1"/>
    <w:rsid w:val="0083239D"/>
    <w:rsid w:val="0083632A"/>
    <w:rsid w:val="00842426"/>
    <w:rsid w:val="00842E57"/>
    <w:rsid w:val="00846219"/>
    <w:rsid w:val="00852A5A"/>
    <w:rsid w:val="00853A19"/>
    <w:rsid w:val="00875060"/>
    <w:rsid w:val="008A1930"/>
    <w:rsid w:val="008B2592"/>
    <w:rsid w:val="008B6036"/>
    <w:rsid w:val="008C0E08"/>
    <w:rsid w:val="008C23D6"/>
    <w:rsid w:val="008C7DC5"/>
    <w:rsid w:val="008D51BB"/>
    <w:rsid w:val="008D7A02"/>
    <w:rsid w:val="008E15A2"/>
    <w:rsid w:val="008E2AD5"/>
    <w:rsid w:val="008F2E69"/>
    <w:rsid w:val="008F594E"/>
    <w:rsid w:val="009156F3"/>
    <w:rsid w:val="00920702"/>
    <w:rsid w:val="00921E3A"/>
    <w:rsid w:val="00936ACC"/>
    <w:rsid w:val="00952288"/>
    <w:rsid w:val="0095492A"/>
    <w:rsid w:val="00957865"/>
    <w:rsid w:val="00964B5B"/>
    <w:rsid w:val="00973B23"/>
    <w:rsid w:val="00984DF1"/>
    <w:rsid w:val="009B2635"/>
    <w:rsid w:val="009B7BC8"/>
    <w:rsid w:val="009C2F99"/>
    <w:rsid w:val="009C30B0"/>
    <w:rsid w:val="009D0128"/>
    <w:rsid w:val="009D6C62"/>
    <w:rsid w:val="009E0DE5"/>
    <w:rsid w:val="009E239C"/>
    <w:rsid w:val="009E6478"/>
    <w:rsid w:val="009F3931"/>
    <w:rsid w:val="00A00B11"/>
    <w:rsid w:val="00A01A38"/>
    <w:rsid w:val="00A050BD"/>
    <w:rsid w:val="00A21179"/>
    <w:rsid w:val="00A230E1"/>
    <w:rsid w:val="00A33C65"/>
    <w:rsid w:val="00A43537"/>
    <w:rsid w:val="00A526CA"/>
    <w:rsid w:val="00A54A0D"/>
    <w:rsid w:val="00A629FA"/>
    <w:rsid w:val="00A64AB6"/>
    <w:rsid w:val="00A66719"/>
    <w:rsid w:val="00A75860"/>
    <w:rsid w:val="00A91B35"/>
    <w:rsid w:val="00AA6C55"/>
    <w:rsid w:val="00AC0067"/>
    <w:rsid w:val="00AC1D39"/>
    <w:rsid w:val="00AC5EEF"/>
    <w:rsid w:val="00AE38CF"/>
    <w:rsid w:val="00AE4FE8"/>
    <w:rsid w:val="00AE7023"/>
    <w:rsid w:val="00B0171F"/>
    <w:rsid w:val="00B33B77"/>
    <w:rsid w:val="00B416FB"/>
    <w:rsid w:val="00B4391E"/>
    <w:rsid w:val="00B54D51"/>
    <w:rsid w:val="00B677D8"/>
    <w:rsid w:val="00B769B0"/>
    <w:rsid w:val="00B816E4"/>
    <w:rsid w:val="00B83A18"/>
    <w:rsid w:val="00B877DF"/>
    <w:rsid w:val="00B90387"/>
    <w:rsid w:val="00B91552"/>
    <w:rsid w:val="00B93E81"/>
    <w:rsid w:val="00B95D3A"/>
    <w:rsid w:val="00BA0E49"/>
    <w:rsid w:val="00BA43EE"/>
    <w:rsid w:val="00BA79F5"/>
    <w:rsid w:val="00BB3144"/>
    <w:rsid w:val="00BB42E2"/>
    <w:rsid w:val="00BB4D56"/>
    <w:rsid w:val="00BE0FED"/>
    <w:rsid w:val="00BE1B8F"/>
    <w:rsid w:val="00BF1A74"/>
    <w:rsid w:val="00BF4142"/>
    <w:rsid w:val="00C03921"/>
    <w:rsid w:val="00C10D32"/>
    <w:rsid w:val="00C232AC"/>
    <w:rsid w:val="00C27668"/>
    <w:rsid w:val="00C32BCB"/>
    <w:rsid w:val="00C354A7"/>
    <w:rsid w:val="00C45492"/>
    <w:rsid w:val="00C536D8"/>
    <w:rsid w:val="00C618D6"/>
    <w:rsid w:val="00C64CC1"/>
    <w:rsid w:val="00C829AA"/>
    <w:rsid w:val="00C86A8D"/>
    <w:rsid w:val="00C95555"/>
    <w:rsid w:val="00C959FB"/>
    <w:rsid w:val="00CA497E"/>
    <w:rsid w:val="00CA4F78"/>
    <w:rsid w:val="00CB0750"/>
    <w:rsid w:val="00CB0DA0"/>
    <w:rsid w:val="00CB18A8"/>
    <w:rsid w:val="00CC0C6A"/>
    <w:rsid w:val="00CC3E70"/>
    <w:rsid w:val="00CC5AD6"/>
    <w:rsid w:val="00CE1CB4"/>
    <w:rsid w:val="00CE5953"/>
    <w:rsid w:val="00CF43B9"/>
    <w:rsid w:val="00CF4858"/>
    <w:rsid w:val="00CF595C"/>
    <w:rsid w:val="00CF6560"/>
    <w:rsid w:val="00D01713"/>
    <w:rsid w:val="00D03E36"/>
    <w:rsid w:val="00D155F5"/>
    <w:rsid w:val="00D23589"/>
    <w:rsid w:val="00D240CF"/>
    <w:rsid w:val="00D3608C"/>
    <w:rsid w:val="00D4342B"/>
    <w:rsid w:val="00D47F09"/>
    <w:rsid w:val="00D60408"/>
    <w:rsid w:val="00D92579"/>
    <w:rsid w:val="00D97652"/>
    <w:rsid w:val="00DB51E2"/>
    <w:rsid w:val="00DC0F54"/>
    <w:rsid w:val="00DC36CD"/>
    <w:rsid w:val="00DC797E"/>
    <w:rsid w:val="00DD0BEC"/>
    <w:rsid w:val="00DD1447"/>
    <w:rsid w:val="00DE4D6C"/>
    <w:rsid w:val="00DF4F46"/>
    <w:rsid w:val="00E1263B"/>
    <w:rsid w:val="00E15DD6"/>
    <w:rsid w:val="00E171D2"/>
    <w:rsid w:val="00E268FC"/>
    <w:rsid w:val="00E27E7E"/>
    <w:rsid w:val="00E31000"/>
    <w:rsid w:val="00E35100"/>
    <w:rsid w:val="00E52469"/>
    <w:rsid w:val="00E53717"/>
    <w:rsid w:val="00E7207A"/>
    <w:rsid w:val="00E74486"/>
    <w:rsid w:val="00E86BB4"/>
    <w:rsid w:val="00E87F26"/>
    <w:rsid w:val="00E91848"/>
    <w:rsid w:val="00E94958"/>
    <w:rsid w:val="00E96578"/>
    <w:rsid w:val="00EA6999"/>
    <w:rsid w:val="00EB465B"/>
    <w:rsid w:val="00EB6F65"/>
    <w:rsid w:val="00ED4322"/>
    <w:rsid w:val="00ED623D"/>
    <w:rsid w:val="00EE2ED3"/>
    <w:rsid w:val="00EF4912"/>
    <w:rsid w:val="00EF4AB6"/>
    <w:rsid w:val="00F37013"/>
    <w:rsid w:val="00F3705A"/>
    <w:rsid w:val="00F46A57"/>
    <w:rsid w:val="00F520F6"/>
    <w:rsid w:val="00F644A7"/>
    <w:rsid w:val="00F86A91"/>
    <w:rsid w:val="00F93D63"/>
    <w:rsid w:val="00FB4233"/>
    <w:rsid w:val="00FB4953"/>
    <w:rsid w:val="00FB4DF6"/>
    <w:rsid w:val="00F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F4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2771C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00"/>
    </w:rPr>
  </w:style>
  <w:style w:type="paragraph" w:styleId="7">
    <w:name w:val="heading 7"/>
    <w:basedOn w:val="a"/>
    <w:link w:val="70"/>
    <w:qFormat/>
    <w:rsid w:val="00291487"/>
    <w:pPr>
      <w:spacing w:before="100" w:beforeAutospacing="1" w:after="100" w:afterAutospacing="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71C6"/>
    <w:pPr>
      <w:spacing w:before="100" w:beforeAutospacing="1" w:after="100" w:afterAutospacing="1" w:line="240" w:lineRule="atLeast"/>
    </w:pPr>
    <w:rPr>
      <w:rFonts w:ascii="Verdana" w:hAnsi="Verdana"/>
      <w:color w:val="002200"/>
      <w:sz w:val="18"/>
      <w:szCs w:val="18"/>
    </w:rPr>
  </w:style>
  <w:style w:type="paragraph" w:customStyle="1" w:styleId="subttl">
    <w:name w:val="subttl"/>
    <w:basedOn w:val="a"/>
    <w:rsid w:val="002771C6"/>
    <w:pPr>
      <w:spacing w:before="100" w:beforeAutospacing="1" w:after="100" w:afterAutospacing="1" w:line="240" w:lineRule="atLeast"/>
      <w:jc w:val="center"/>
    </w:pPr>
    <w:rPr>
      <w:rFonts w:ascii="Arial" w:hAnsi="Arial" w:cs="Arial"/>
      <w:b/>
      <w:bCs/>
      <w:color w:val="002200"/>
      <w:sz w:val="20"/>
      <w:szCs w:val="20"/>
    </w:rPr>
  </w:style>
  <w:style w:type="paragraph" w:customStyle="1" w:styleId="txt">
    <w:name w:val="txt"/>
    <w:basedOn w:val="a"/>
    <w:rsid w:val="002771C6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paragraph" w:customStyle="1" w:styleId="chap">
    <w:name w:val="chap"/>
    <w:basedOn w:val="a"/>
    <w:rsid w:val="002771C6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2200"/>
      <w:sz w:val="18"/>
      <w:szCs w:val="18"/>
    </w:rPr>
  </w:style>
  <w:style w:type="paragraph" w:customStyle="1" w:styleId="Text">
    <w:name w:val="Text"/>
    <w:basedOn w:val="a"/>
    <w:rsid w:val="007C220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Kvant" w:hAnsi="Kvant"/>
      <w:spacing w:val="10"/>
      <w:sz w:val="26"/>
      <w:szCs w:val="20"/>
      <w:lang w:val="en-GB"/>
    </w:rPr>
  </w:style>
  <w:style w:type="paragraph" w:styleId="a4">
    <w:name w:val="footer"/>
    <w:basedOn w:val="a"/>
    <w:rsid w:val="00D4342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4342B"/>
  </w:style>
  <w:style w:type="paragraph" w:customStyle="1" w:styleId="Zag">
    <w:name w:val="Zag"/>
    <w:basedOn w:val="a"/>
    <w:rsid w:val="000709B3"/>
    <w:pPr>
      <w:spacing w:after="240"/>
      <w:jc w:val="center"/>
    </w:pPr>
    <w:rPr>
      <w:rFonts w:ascii="Kvant" w:hAnsi="Kvant"/>
      <w:b/>
      <w:caps/>
      <w:spacing w:val="110"/>
      <w:sz w:val="40"/>
      <w:szCs w:val="20"/>
      <w:lang w:val="en-GB" w:eastAsia="en-US"/>
    </w:rPr>
  </w:style>
  <w:style w:type="paragraph" w:customStyle="1" w:styleId="a6">
    <w:name w:val="Знак Знак"/>
    <w:basedOn w:val="a"/>
    <w:rsid w:val="00C27668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921E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33C0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433C01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CF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semiHidden/>
    <w:rsid w:val="00CF4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unhideWhenUsed/>
    <w:rsid w:val="00CF43B9"/>
    <w:pPr>
      <w:ind w:firstLine="720"/>
    </w:pPr>
    <w:rPr>
      <w:rFonts w:ascii="Tahoma" w:hAnsi="Tahoma"/>
      <w:sz w:val="20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CF43B9"/>
    <w:rPr>
      <w:rFonts w:ascii="Tahoma" w:hAnsi="Tahoma"/>
      <w:lang w:eastAsia="en-US"/>
    </w:rPr>
  </w:style>
  <w:style w:type="paragraph" w:styleId="21">
    <w:name w:val="Body Text Indent 2"/>
    <w:basedOn w:val="a"/>
    <w:link w:val="22"/>
    <w:unhideWhenUsed/>
    <w:rsid w:val="00CF43B9"/>
    <w:pPr>
      <w:ind w:left="720"/>
    </w:pPr>
    <w:rPr>
      <w:rFonts w:ascii="Tahoma" w:hAnsi="Tahoma"/>
      <w:sz w:val="20"/>
      <w:szCs w:val="20"/>
      <w:lang w:eastAsia="en-US"/>
    </w:rPr>
  </w:style>
  <w:style w:type="character" w:customStyle="1" w:styleId="22">
    <w:name w:val="Основен текст с отстъп 2 Знак"/>
    <w:basedOn w:val="a0"/>
    <w:link w:val="21"/>
    <w:rsid w:val="00CF43B9"/>
    <w:rPr>
      <w:rFonts w:ascii="Tahoma" w:hAnsi="Tahoma"/>
      <w:lang w:eastAsia="en-US"/>
    </w:rPr>
  </w:style>
  <w:style w:type="paragraph" w:styleId="30">
    <w:name w:val="Body Text Indent 3"/>
    <w:basedOn w:val="a"/>
    <w:link w:val="31"/>
    <w:unhideWhenUsed/>
    <w:rsid w:val="00CF43B9"/>
    <w:pPr>
      <w:ind w:left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31">
    <w:name w:val="Основен текст с отстъп 3 Знак"/>
    <w:basedOn w:val="a0"/>
    <w:link w:val="30"/>
    <w:rsid w:val="00CF43B9"/>
    <w:rPr>
      <w:rFonts w:ascii="Tahoma" w:hAnsi="Tahoma"/>
      <w:lang w:eastAsia="en-US"/>
    </w:rPr>
  </w:style>
  <w:style w:type="paragraph" w:styleId="ac">
    <w:name w:val="List Paragraph"/>
    <w:basedOn w:val="a"/>
    <w:uiPriority w:val="34"/>
    <w:qFormat/>
    <w:rsid w:val="005D467A"/>
    <w:pPr>
      <w:ind w:left="720"/>
      <w:contextualSpacing/>
    </w:pPr>
  </w:style>
  <w:style w:type="paragraph" w:styleId="ad">
    <w:name w:val="Balloon Text"/>
    <w:basedOn w:val="a"/>
    <w:link w:val="ae"/>
    <w:rsid w:val="00291487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29148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291487"/>
    <w:pPr>
      <w:spacing w:after="120"/>
    </w:pPr>
  </w:style>
  <w:style w:type="character" w:customStyle="1" w:styleId="af0">
    <w:name w:val="Основен текст Знак"/>
    <w:basedOn w:val="a0"/>
    <w:link w:val="af"/>
    <w:rsid w:val="00291487"/>
    <w:rPr>
      <w:sz w:val="24"/>
      <w:szCs w:val="24"/>
    </w:rPr>
  </w:style>
  <w:style w:type="paragraph" w:styleId="32">
    <w:name w:val="Body Text 3"/>
    <w:basedOn w:val="a"/>
    <w:link w:val="33"/>
    <w:rsid w:val="00291487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basedOn w:val="a0"/>
    <w:link w:val="32"/>
    <w:rsid w:val="00291487"/>
    <w:rPr>
      <w:sz w:val="16"/>
      <w:szCs w:val="16"/>
    </w:rPr>
  </w:style>
  <w:style w:type="character" w:customStyle="1" w:styleId="70">
    <w:name w:val="Заглавие 7 Знак"/>
    <w:basedOn w:val="a0"/>
    <w:link w:val="7"/>
    <w:rsid w:val="00291487"/>
    <w:rPr>
      <w:sz w:val="24"/>
      <w:szCs w:val="24"/>
    </w:rPr>
  </w:style>
  <w:style w:type="paragraph" w:styleId="af1">
    <w:name w:val="Block Text"/>
    <w:basedOn w:val="a"/>
    <w:rsid w:val="00291487"/>
    <w:pPr>
      <w:ind w:left="-360" w:right="-154" w:firstLine="360"/>
      <w:jc w:val="both"/>
    </w:pPr>
    <w:rPr>
      <w:sz w:val="28"/>
      <w:lang w:eastAsia="en-US"/>
    </w:rPr>
  </w:style>
  <w:style w:type="paragraph" w:styleId="23">
    <w:name w:val="Body Text 2"/>
    <w:basedOn w:val="a"/>
    <w:link w:val="24"/>
    <w:rsid w:val="00291487"/>
    <w:pPr>
      <w:spacing w:after="120" w:line="480" w:lineRule="auto"/>
      <w:jc w:val="both"/>
    </w:pPr>
    <w:rPr>
      <w:sz w:val="28"/>
      <w:lang w:eastAsia="en-US"/>
    </w:rPr>
  </w:style>
  <w:style w:type="character" w:customStyle="1" w:styleId="24">
    <w:name w:val="Основен текст 2 Знак"/>
    <w:basedOn w:val="a0"/>
    <w:link w:val="23"/>
    <w:rsid w:val="00291487"/>
    <w:rPr>
      <w:sz w:val="28"/>
      <w:szCs w:val="24"/>
      <w:lang w:eastAsia="en-US"/>
    </w:rPr>
  </w:style>
  <w:style w:type="character" w:styleId="af2">
    <w:name w:val="Strong"/>
    <w:qFormat/>
    <w:rsid w:val="00291487"/>
    <w:rPr>
      <w:b/>
      <w:bCs/>
    </w:rPr>
  </w:style>
  <w:style w:type="character" w:customStyle="1" w:styleId="apple-converted-space">
    <w:name w:val="apple-converted-space"/>
    <w:basedOn w:val="a0"/>
    <w:rsid w:val="00291487"/>
  </w:style>
  <w:style w:type="character" w:styleId="af3">
    <w:name w:val="Emphasis"/>
    <w:qFormat/>
    <w:rsid w:val="00291487"/>
    <w:rPr>
      <w:i/>
      <w:iCs/>
    </w:rPr>
  </w:style>
  <w:style w:type="character" w:customStyle="1" w:styleId="fontstyle23">
    <w:name w:val="fontstyle23"/>
    <w:basedOn w:val="a0"/>
    <w:rsid w:val="00291487"/>
  </w:style>
  <w:style w:type="paragraph" w:customStyle="1" w:styleId="style9">
    <w:name w:val="style9"/>
    <w:basedOn w:val="a"/>
    <w:rsid w:val="00291487"/>
    <w:pPr>
      <w:spacing w:before="100" w:beforeAutospacing="1" w:after="100" w:afterAutospacing="1"/>
      <w:jc w:val="both"/>
    </w:pPr>
  </w:style>
  <w:style w:type="paragraph" w:customStyle="1" w:styleId="style6">
    <w:name w:val="style6"/>
    <w:basedOn w:val="a"/>
    <w:rsid w:val="00291487"/>
    <w:pPr>
      <w:spacing w:before="100" w:beforeAutospacing="1" w:after="100" w:afterAutospacing="1"/>
      <w:jc w:val="both"/>
    </w:pPr>
  </w:style>
  <w:style w:type="paragraph" w:styleId="af4">
    <w:name w:val="Title"/>
    <w:basedOn w:val="a"/>
    <w:link w:val="af5"/>
    <w:qFormat/>
    <w:rsid w:val="00291487"/>
    <w:pPr>
      <w:jc w:val="center"/>
    </w:pPr>
    <w:rPr>
      <w:rFonts w:ascii="HebarU" w:hAnsi="HebarU"/>
      <w:b/>
      <w:snapToGrid w:val="0"/>
      <w:sz w:val="20"/>
      <w:szCs w:val="20"/>
      <w:lang w:eastAsia="en-US"/>
    </w:rPr>
  </w:style>
  <w:style w:type="character" w:customStyle="1" w:styleId="af5">
    <w:name w:val="Заглавие Знак"/>
    <w:basedOn w:val="a0"/>
    <w:link w:val="af4"/>
    <w:rsid w:val="00291487"/>
    <w:rPr>
      <w:rFonts w:ascii="HebarU" w:hAnsi="HebarU"/>
      <w:b/>
      <w:snapToGrid w:val="0"/>
      <w:lang w:eastAsia="en-US"/>
    </w:rPr>
  </w:style>
  <w:style w:type="character" w:styleId="af6">
    <w:name w:val="Hyperlink"/>
    <w:rsid w:val="00291487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714C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2.apis.bg/sofiacouncil/p.php?i=473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8263</TotalTime>
  <Pages>1</Pages>
  <Words>3634</Words>
  <Characters>20715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</vt:lpstr>
      <vt:lpstr>НАРЕДБА</vt:lpstr>
    </vt:vector>
  </TitlesOfParts>
  <Company>OKav</Company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</dc:title>
  <dc:creator>OS</dc:creator>
  <cp:lastModifiedBy>User</cp:lastModifiedBy>
  <cp:revision>100</cp:revision>
  <cp:lastPrinted>2017-12-01T09:09:00Z</cp:lastPrinted>
  <dcterms:created xsi:type="dcterms:W3CDTF">2017-10-17T12:57:00Z</dcterms:created>
  <dcterms:modified xsi:type="dcterms:W3CDTF">2017-12-01T09:11:00Z</dcterms:modified>
</cp:coreProperties>
</file>